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8AD25" w14:textId="77777777" w:rsidR="008C7E60" w:rsidRPr="00AE5D6E" w:rsidRDefault="008C7E60" w:rsidP="00234251">
      <w:pPr>
        <w:tabs>
          <w:tab w:val="left" w:pos="1980"/>
        </w:tabs>
        <w:spacing w:after="0" w:line="240" w:lineRule="auto"/>
        <w:ind w:right="-1"/>
        <w:jc w:val="center"/>
        <w:rPr>
          <w:rFonts w:ascii="Times New Roman" w:hAnsi="Times New Roman" w:cs="Times New Roman"/>
          <w:sz w:val="24"/>
          <w:szCs w:val="24"/>
        </w:rPr>
      </w:pPr>
      <w:bookmarkStart w:id="0" w:name="_GoBack"/>
      <w:bookmarkEnd w:id="0"/>
      <w:r w:rsidRPr="00AE5D6E">
        <w:rPr>
          <w:rFonts w:ascii="Times New Roman" w:hAnsi="Times New Roman" w:cs="Times New Roman"/>
          <w:sz w:val="24"/>
          <w:szCs w:val="24"/>
          <w:highlight w:val="yellow"/>
        </w:rPr>
        <w:t>1</w:t>
      </w:r>
    </w:p>
    <w:p w14:paraId="1AA4611C" w14:textId="77777777" w:rsidR="008C7E60" w:rsidRPr="00234251" w:rsidRDefault="008C7E60" w:rsidP="00033E3C">
      <w:pPr>
        <w:tabs>
          <w:tab w:val="left" w:pos="1980"/>
        </w:tabs>
        <w:spacing w:after="0" w:line="240" w:lineRule="auto"/>
        <w:ind w:right="-1"/>
        <w:jc w:val="both"/>
        <w:rPr>
          <w:rFonts w:ascii="Times New Roman" w:hAnsi="Times New Roman" w:cs="Times New Roman"/>
          <w:sz w:val="24"/>
          <w:szCs w:val="24"/>
        </w:rPr>
      </w:pPr>
    </w:p>
    <w:p w14:paraId="016EBB71" w14:textId="77777777" w:rsidR="005B6F28" w:rsidRPr="00234251" w:rsidRDefault="005B6F28" w:rsidP="00033E3C">
      <w:pPr>
        <w:tabs>
          <w:tab w:val="left" w:pos="1980"/>
        </w:tabs>
        <w:spacing w:after="0" w:line="240" w:lineRule="auto"/>
        <w:ind w:right="-1"/>
        <w:jc w:val="both"/>
        <w:rPr>
          <w:rFonts w:ascii="Times New Roman" w:hAnsi="Times New Roman" w:cs="Times New Roman"/>
          <w:sz w:val="24"/>
          <w:szCs w:val="24"/>
        </w:rPr>
      </w:pPr>
      <w:r w:rsidRPr="00234251">
        <w:rPr>
          <w:rFonts w:ascii="Times New Roman" w:hAnsi="Times New Roman" w:cs="Times New Roman"/>
          <w:sz w:val="24"/>
          <w:szCs w:val="24"/>
        </w:rPr>
        <w:t>УДК 316.7</w:t>
      </w:r>
    </w:p>
    <w:p w14:paraId="10198C6F" w14:textId="77777777" w:rsidR="005B6F28" w:rsidRPr="00234251" w:rsidRDefault="005B6F28" w:rsidP="00033E3C">
      <w:pPr>
        <w:tabs>
          <w:tab w:val="left" w:pos="1980"/>
        </w:tabs>
        <w:spacing w:after="0" w:line="240" w:lineRule="auto"/>
        <w:ind w:right="-1"/>
        <w:jc w:val="both"/>
        <w:rPr>
          <w:rFonts w:ascii="Times New Roman" w:hAnsi="Times New Roman" w:cs="Times New Roman"/>
          <w:sz w:val="24"/>
          <w:szCs w:val="24"/>
        </w:rPr>
      </w:pPr>
    </w:p>
    <w:p w14:paraId="3F2D4283" w14:textId="77777777" w:rsidR="005B6F28" w:rsidRPr="00234251" w:rsidRDefault="005B6F28" w:rsidP="00033E3C">
      <w:pPr>
        <w:spacing w:after="0" w:line="240" w:lineRule="auto"/>
        <w:ind w:right="-1"/>
        <w:jc w:val="both"/>
        <w:rPr>
          <w:rFonts w:ascii="Times New Roman" w:hAnsi="Times New Roman" w:cs="Times New Roman"/>
          <w:b/>
          <w:sz w:val="24"/>
          <w:szCs w:val="24"/>
        </w:rPr>
      </w:pPr>
      <w:r w:rsidRPr="00234251">
        <w:rPr>
          <w:rFonts w:ascii="Times New Roman" w:eastAsia="Arial" w:hAnsi="Times New Roman" w:cs="Times New Roman"/>
          <w:b/>
          <w:color w:val="000000"/>
          <w:sz w:val="24"/>
          <w:szCs w:val="24"/>
        </w:rPr>
        <w:t>Сложные этнические идентичности: изучение феномена в современном гуманитарном знании</w:t>
      </w:r>
    </w:p>
    <w:p w14:paraId="465D65CE" w14:textId="77777777" w:rsidR="005B6F28" w:rsidRPr="00234251" w:rsidRDefault="005B6F28" w:rsidP="00033E3C">
      <w:pPr>
        <w:spacing w:after="0" w:line="240" w:lineRule="auto"/>
        <w:ind w:right="-1"/>
        <w:jc w:val="right"/>
        <w:rPr>
          <w:rFonts w:ascii="Times New Roman" w:hAnsi="Times New Roman" w:cs="Times New Roman"/>
          <w:b/>
          <w:sz w:val="24"/>
          <w:szCs w:val="24"/>
        </w:rPr>
      </w:pPr>
    </w:p>
    <w:p w14:paraId="081779A3" w14:textId="059769CD" w:rsidR="005B6F28" w:rsidRPr="00234251" w:rsidRDefault="005B6F28"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Шпак Анна Андреевна</w:t>
      </w:r>
    </w:p>
    <w:p w14:paraId="07A227FA" w14:textId="77777777" w:rsidR="005B6F28" w:rsidRPr="00234251" w:rsidRDefault="005B6F28"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Сибирский федеральный университет</w:t>
      </w:r>
    </w:p>
    <w:p w14:paraId="72E4596A" w14:textId="77777777" w:rsidR="005B6F28" w:rsidRPr="00234251" w:rsidRDefault="005B6F28" w:rsidP="00033E3C">
      <w:pPr>
        <w:spacing w:after="0" w:line="240" w:lineRule="auto"/>
        <w:ind w:right="-1"/>
        <w:jc w:val="both"/>
        <w:rPr>
          <w:rFonts w:ascii="Times New Roman" w:hAnsi="Times New Roman" w:cs="Times New Roman"/>
          <w:b/>
          <w:i/>
          <w:sz w:val="24"/>
          <w:szCs w:val="24"/>
        </w:rPr>
      </w:pPr>
    </w:p>
    <w:p w14:paraId="3D472F2B" w14:textId="77777777" w:rsidR="005B6F28" w:rsidRPr="00234251" w:rsidRDefault="005B6F28" w:rsidP="00033E3C">
      <w:pPr>
        <w:spacing w:after="0" w:line="240" w:lineRule="auto"/>
        <w:ind w:right="-1" w:firstLine="709"/>
        <w:jc w:val="both"/>
        <w:rPr>
          <w:rFonts w:ascii="Times New Roman" w:hAnsi="Times New Roman" w:cs="Times New Roman"/>
          <w:b/>
          <w:sz w:val="24"/>
          <w:szCs w:val="24"/>
        </w:rPr>
      </w:pPr>
      <w:r w:rsidRPr="00234251">
        <w:rPr>
          <w:rFonts w:ascii="Times New Roman" w:hAnsi="Times New Roman" w:cs="Times New Roman"/>
          <w:b/>
          <w:i/>
          <w:sz w:val="24"/>
          <w:szCs w:val="24"/>
        </w:rPr>
        <w:t>Аннотация</w:t>
      </w:r>
      <w:r w:rsidRPr="00234251">
        <w:rPr>
          <w:rFonts w:ascii="Times New Roman" w:hAnsi="Times New Roman" w:cs="Times New Roman"/>
          <w:b/>
          <w:sz w:val="24"/>
          <w:szCs w:val="24"/>
        </w:rPr>
        <w:t xml:space="preserve"> </w:t>
      </w:r>
    </w:p>
    <w:p w14:paraId="6EE9619B" w14:textId="77777777" w:rsidR="005B6F28" w:rsidRPr="00234251" w:rsidRDefault="005B6F28"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i/>
          <w:sz w:val="24"/>
          <w:szCs w:val="24"/>
        </w:rPr>
        <w:t>Сложные этнические идентичности находятся в поле междисциплинарного гуманитарного знания затрагивая социологию и культурологию. Такое положение указывает на более всеохватный характер феномена применимого в нескольких областях знания. Применение принципов работы социальных механизмов сложных идентичностей в культурологии обогащает и раскрывает принципы работы с этнической идентичностью в русле полиэтнического общества и национальной политики в целом. Процессы глобализации рассматриваются как одни из факторов возникновения сложных этнических идентичностей. В данной статье рассматриваются теоретические и методологические особенности сложных идентичностей в социальном гуманитарном знании их трансформация в культурологических исследованиях, уточняется понятие сложной этнической идентичности. На материале анализа регионов Сибирского Федерального округа выявлены некоторые специфические черты формирования сложных этнических идентичностей.</w:t>
      </w:r>
    </w:p>
    <w:p w14:paraId="0A52611C" w14:textId="77777777" w:rsidR="005B6F28" w:rsidRPr="00234251" w:rsidRDefault="005B6F28" w:rsidP="00033E3C">
      <w:pPr>
        <w:spacing w:after="0" w:line="240" w:lineRule="auto"/>
        <w:ind w:right="-1" w:firstLine="709"/>
        <w:jc w:val="both"/>
        <w:rPr>
          <w:rFonts w:ascii="Times New Roman" w:hAnsi="Times New Roman" w:cs="Times New Roman"/>
          <w:i/>
          <w:sz w:val="24"/>
          <w:szCs w:val="24"/>
        </w:rPr>
      </w:pPr>
      <w:r w:rsidRPr="00234251">
        <w:rPr>
          <w:rFonts w:ascii="Times New Roman" w:eastAsia="Calibri" w:hAnsi="Times New Roman" w:cs="Times New Roman"/>
          <w:b/>
          <w:i/>
          <w:sz w:val="24"/>
          <w:szCs w:val="24"/>
          <w:lang w:eastAsia="en-US"/>
        </w:rPr>
        <w:t>Ключевые слова:</w:t>
      </w:r>
      <w:r w:rsidRPr="00234251">
        <w:rPr>
          <w:rFonts w:ascii="Times New Roman" w:eastAsia="Calibri" w:hAnsi="Times New Roman" w:cs="Times New Roman"/>
          <w:i/>
          <w:sz w:val="24"/>
          <w:szCs w:val="24"/>
          <w:lang w:eastAsia="en-US"/>
        </w:rPr>
        <w:t xml:space="preserve"> </w:t>
      </w:r>
      <w:r w:rsidRPr="00234251">
        <w:rPr>
          <w:rFonts w:ascii="Times New Roman" w:hAnsi="Times New Roman" w:cs="Times New Roman"/>
          <w:i/>
          <w:sz w:val="24"/>
          <w:szCs w:val="24"/>
        </w:rPr>
        <w:t>сложная этническая идентичность, конструктивизм, культурные механизмы, глобализация.</w:t>
      </w:r>
    </w:p>
    <w:p w14:paraId="156434EF" w14:textId="77777777" w:rsidR="005B6F28" w:rsidRPr="00234251" w:rsidRDefault="005B6F28"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rPr>
        <w:t>Научная специальность:</w:t>
      </w:r>
      <w:r w:rsidRPr="00234251">
        <w:rPr>
          <w:rFonts w:ascii="Times New Roman" w:hAnsi="Times New Roman" w:cs="Times New Roman"/>
          <w:i/>
          <w:sz w:val="24"/>
          <w:szCs w:val="24"/>
        </w:rPr>
        <w:t xml:space="preserve"> 24.00.01 – Теория и история культуры (культурология).</w:t>
      </w:r>
    </w:p>
    <w:p w14:paraId="404F6C6C" w14:textId="77777777" w:rsidR="005B6F28" w:rsidRPr="00234251" w:rsidRDefault="005B6F28" w:rsidP="00033E3C">
      <w:pPr>
        <w:shd w:val="clear" w:color="auto" w:fill="FFFFFF"/>
        <w:spacing w:after="0" w:line="240" w:lineRule="auto"/>
        <w:ind w:right="-1"/>
        <w:jc w:val="both"/>
        <w:rPr>
          <w:rFonts w:ascii="Times New Roman" w:hAnsi="Times New Roman" w:cs="Times New Roman"/>
          <w:b/>
          <w:sz w:val="24"/>
          <w:szCs w:val="24"/>
          <w:lang w:val="en-US"/>
        </w:rPr>
      </w:pPr>
    </w:p>
    <w:p w14:paraId="77C20A50" w14:textId="77777777" w:rsidR="005B6F28" w:rsidRPr="00234251" w:rsidRDefault="005B6F28" w:rsidP="00033E3C">
      <w:pPr>
        <w:shd w:val="clear" w:color="auto" w:fill="FFFFFF"/>
        <w:spacing w:after="0" w:line="240" w:lineRule="auto"/>
        <w:ind w:right="-1"/>
        <w:jc w:val="both"/>
        <w:rPr>
          <w:rFonts w:ascii="Times New Roman" w:hAnsi="Times New Roman" w:cs="Times New Roman"/>
          <w:b/>
          <w:sz w:val="24"/>
          <w:szCs w:val="24"/>
          <w:lang w:val="en-US"/>
        </w:rPr>
      </w:pPr>
    </w:p>
    <w:p w14:paraId="6A12A841" w14:textId="77777777" w:rsidR="005B6F28" w:rsidRPr="00234251" w:rsidRDefault="005B6F28" w:rsidP="00033E3C">
      <w:pPr>
        <w:shd w:val="clear" w:color="auto" w:fill="FFFFFF"/>
        <w:spacing w:after="0" w:line="240" w:lineRule="auto"/>
        <w:ind w:right="-1"/>
        <w:jc w:val="both"/>
        <w:rPr>
          <w:rFonts w:ascii="Times New Roman" w:eastAsia="Calibri" w:hAnsi="Times New Roman" w:cs="Times New Roman"/>
          <w:b/>
          <w:sz w:val="24"/>
          <w:szCs w:val="24"/>
          <w:lang w:val="en-US" w:eastAsia="en-US"/>
        </w:rPr>
      </w:pPr>
      <w:r w:rsidRPr="00234251">
        <w:rPr>
          <w:rFonts w:ascii="Times New Roman" w:hAnsi="Times New Roman" w:cs="Times New Roman"/>
          <w:b/>
          <w:sz w:val="24"/>
          <w:szCs w:val="24"/>
          <w:lang w:val="en-US"/>
        </w:rPr>
        <w:t>Ethnic Identity Complexity: a study of the phenomenon in modern humanitarian knowledge</w:t>
      </w:r>
    </w:p>
    <w:p w14:paraId="68CDB5EE" w14:textId="77777777" w:rsidR="005B6F28" w:rsidRPr="00234251" w:rsidRDefault="005B6F28" w:rsidP="00033E3C">
      <w:pPr>
        <w:spacing w:after="0" w:line="240" w:lineRule="auto"/>
        <w:ind w:right="-1" w:firstLine="737"/>
        <w:jc w:val="right"/>
        <w:rPr>
          <w:rFonts w:ascii="Times New Roman" w:hAnsi="Times New Roman" w:cs="Times New Roman"/>
          <w:b/>
          <w:bCs/>
          <w:sz w:val="24"/>
          <w:szCs w:val="24"/>
          <w:lang w:val="en-GB"/>
        </w:rPr>
      </w:pPr>
    </w:p>
    <w:p w14:paraId="36C95004" w14:textId="77777777" w:rsidR="005B6F28" w:rsidRPr="00234251" w:rsidRDefault="005B6F28" w:rsidP="00033E3C">
      <w:pPr>
        <w:spacing w:after="0" w:line="240" w:lineRule="auto"/>
        <w:ind w:right="-1" w:firstLine="737"/>
        <w:jc w:val="right"/>
        <w:rPr>
          <w:rFonts w:ascii="Times New Roman" w:hAnsi="Times New Roman" w:cs="Times New Roman"/>
          <w:b/>
          <w:bCs/>
          <w:sz w:val="24"/>
          <w:szCs w:val="24"/>
          <w:lang w:val="en-GB"/>
        </w:rPr>
      </w:pPr>
      <w:r w:rsidRPr="00234251">
        <w:rPr>
          <w:rFonts w:ascii="Times New Roman" w:hAnsi="Times New Roman" w:cs="Times New Roman"/>
          <w:b/>
          <w:bCs/>
          <w:sz w:val="24"/>
          <w:szCs w:val="24"/>
          <w:lang w:val="en-GB"/>
        </w:rPr>
        <w:t>Shpak Anna Andreevna</w:t>
      </w:r>
    </w:p>
    <w:p w14:paraId="640F7A26" w14:textId="77777777" w:rsidR="005B6F28" w:rsidRPr="00234251" w:rsidRDefault="005B6F28" w:rsidP="00033E3C">
      <w:pPr>
        <w:shd w:val="clear" w:color="auto" w:fill="FFFFFF"/>
        <w:tabs>
          <w:tab w:val="left" w:pos="1134"/>
        </w:tabs>
        <w:spacing w:after="0" w:line="240" w:lineRule="auto"/>
        <w:ind w:right="-1" w:firstLine="709"/>
        <w:jc w:val="right"/>
        <w:rPr>
          <w:rFonts w:ascii="Times New Roman" w:eastAsia="Calibri" w:hAnsi="Times New Roman" w:cs="Times New Roman"/>
          <w:sz w:val="24"/>
          <w:szCs w:val="24"/>
          <w:lang w:val="en-US" w:eastAsia="en-US"/>
        </w:rPr>
      </w:pPr>
      <w:r w:rsidRPr="00234251">
        <w:rPr>
          <w:rFonts w:ascii="Times New Roman" w:eastAsia="Calibri" w:hAnsi="Times New Roman" w:cs="Times New Roman"/>
          <w:sz w:val="24"/>
          <w:szCs w:val="24"/>
          <w:lang w:val="en-US" w:eastAsia="en-US"/>
        </w:rPr>
        <w:t>Siberian Federal University</w:t>
      </w:r>
    </w:p>
    <w:p w14:paraId="40CDF5B2" w14:textId="77777777" w:rsidR="005B6F28" w:rsidRPr="00234251" w:rsidRDefault="005B6F28" w:rsidP="00033E3C">
      <w:pPr>
        <w:shd w:val="clear" w:color="auto" w:fill="FFFFFF"/>
        <w:tabs>
          <w:tab w:val="left" w:pos="1134"/>
        </w:tabs>
        <w:spacing w:after="0" w:line="240" w:lineRule="auto"/>
        <w:ind w:right="-1" w:firstLine="709"/>
        <w:jc w:val="both"/>
        <w:rPr>
          <w:rFonts w:ascii="Times New Roman" w:eastAsia="Calibri" w:hAnsi="Times New Roman" w:cs="Times New Roman"/>
          <w:b/>
          <w:sz w:val="24"/>
          <w:szCs w:val="24"/>
          <w:lang w:val="en-US" w:eastAsia="en-US"/>
        </w:rPr>
      </w:pPr>
    </w:p>
    <w:p w14:paraId="38578B1A" w14:textId="77777777" w:rsidR="005B6F28" w:rsidRPr="00234251" w:rsidRDefault="005B6F28" w:rsidP="00033E3C">
      <w:pPr>
        <w:shd w:val="clear" w:color="auto" w:fill="FFFFFF"/>
        <w:tabs>
          <w:tab w:val="left" w:pos="1134"/>
        </w:tabs>
        <w:spacing w:after="0" w:line="240" w:lineRule="auto"/>
        <w:ind w:right="-1" w:firstLine="709"/>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 xml:space="preserve">Abstract </w:t>
      </w:r>
    </w:p>
    <w:p w14:paraId="11802B55" w14:textId="77777777" w:rsidR="005B6F28" w:rsidRPr="00234251" w:rsidRDefault="005B6F28" w:rsidP="00033E3C">
      <w:pPr>
        <w:spacing w:after="0" w:line="240" w:lineRule="auto"/>
        <w:ind w:right="-1" w:firstLine="709"/>
        <w:jc w:val="both"/>
        <w:rPr>
          <w:rFonts w:ascii="Times New Roman" w:eastAsia="Times New Roman" w:hAnsi="Times New Roman" w:cs="Times New Roman"/>
          <w:i/>
          <w:color w:val="000000"/>
          <w:sz w:val="24"/>
          <w:szCs w:val="24"/>
        </w:rPr>
      </w:pPr>
      <w:r w:rsidRPr="00234251">
        <w:rPr>
          <w:rFonts w:ascii="Times New Roman" w:eastAsia="Times New Roman" w:hAnsi="Times New Roman" w:cs="Times New Roman"/>
          <w:i/>
          <w:color w:val="000000"/>
          <w:sz w:val="24"/>
          <w:szCs w:val="24"/>
        </w:rPr>
        <w:t>Complex ethnic identities are in the field of interdisciplinary humanitarian knowledge, affecting sociology and cultural studies. This situation indicates a more inclusive nature of the phenomenon applicable in several fields of knowledge. The application of the principles of the social mechanisms of complex identities in cultural studies enriches and reveals the principles of working with ethnic identity in line with a multiethnic society and national politics in general. The processes of globalization are considered as one of the factors of the emergence of complex ethnic identities. This article examines the theoretical and methodological features of complex identities in social humanitarian knowledge, their transformation in cultural studies, clarifies the concept of complex ethnic identity. Based on the analysis of the regions of the Siberian Federal District, some specific features of the formation of complex ethnic identities have been identified.</w:t>
      </w:r>
    </w:p>
    <w:p w14:paraId="7D0B08E8" w14:textId="77777777" w:rsidR="005B6F28" w:rsidRPr="00234251" w:rsidRDefault="005B6F28"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eastAsia="Calibri" w:hAnsi="Times New Roman" w:cs="Times New Roman"/>
          <w:b/>
          <w:i/>
          <w:sz w:val="24"/>
          <w:szCs w:val="24"/>
          <w:lang w:val="en-US" w:eastAsia="en-US"/>
        </w:rPr>
        <w:t>Keywords:</w:t>
      </w:r>
      <w:r w:rsidRPr="00234251">
        <w:rPr>
          <w:rFonts w:ascii="Times New Roman" w:eastAsia="Calibri" w:hAnsi="Times New Roman" w:cs="Times New Roman"/>
          <w:i/>
          <w:sz w:val="24"/>
          <w:szCs w:val="24"/>
          <w:lang w:val="en-US" w:eastAsia="en-US"/>
        </w:rPr>
        <w:t xml:space="preserve"> </w:t>
      </w:r>
      <w:r w:rsidRPr="00234251">
        <w:rPr>
          <w:rFonts w:ascii="Times New Roman" w:hAnsi="Times New Roman" w:cs="Times New Roman"/>
          <w:i/>
          <w:sz w:val="24"/>
          <w:szCs w:val="24"/>
          <w:lang w:val="en-US"/>
        </w:rPr>
        <w:t>ethnic identity complexity, constructivism, cultural mechanisms, globalization.</w:t>
      </w:r>
    </w:p>
    <w:p w14:paraId="2B61B2DB" w14:textId="77777777" w:rsidR="005B6F28" w:rsidRPr="00234251" w:rsidRDefault="005B6F28"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hAnsi="Times New Roman" w:cs="Times New Roman"/>
          <w:b/>
          <w:i/>
          <w:sz w:val="24"/>
          <w:szCs w:val="24"/>
          <w:lang w:val="en-US"/>
        </w:rPr>
        <w:t>Research area:</w:t>
      </w:r>
      <w:r w:rsidRPr="00234251">
        <w:rPr>
          <w:rFonts w:ascii="Times New Roman" w:hAnsi="Times New Roman" w:cs="Times New Roman"/>
          <w:sz w:val="24"/>
          <w:szCs w:val="24"/>
          <w:lang w:val="en-US"/>
        </w:rPr>
        <w:t xml:space="preserve"> </w:t>
      </w:r>
      <w:r w:rsidRPr="00234251">
        <w:rPr>
          <w:rFonts w:ascii="Times New Roman" w:hAnsi="Times New Roman" w:cs="Times New Roman"/>
          <w:i/>
          <w:sz w:val="24"/>
          <w:szCs w:val="24"/>
          <w:lang w:val="en-US"/>
        </w:rPr>
        <w:t>24.00.01 - Theory and history of culture (cultural studies).</w:t>
      </w:r>
    </w:p>
    <w:p w14:paraId="65516488" w14:textId="77777777" w:rsidR="005B6F28" w:rsidRDefault="005B6F28" w:rsidP="00033E3C">
      <w:pPr>
        <w:spacing w:after="0" w:line="240" w:lineRule="auto"/>
        <w:ind w:right="-1" w:firstLine="709"/>
        <w:jc w:val="both"/>
        <w:rPr>
          <w:rFonts w:ascii="Times New Roman" w:hAnsi="Times New Roman" w:cs="Times New Roman"/>
          <w:i/>
          <w:sz w:val="24"/>
          <w:szCs w:val="24"/>
          <w:lang w:val="en-US"/>
        </w:rPr>
      </w:pPr>
    </w:p>
    <w:p w14:paraId="5248F23A" w14:textId="77777777" w:rsidR="00234251" w:rsidRDefault="00234251" w:rsidP="00033E3C">
      <w:pPr>
        <w:spacing w:after="0" w:line="240" w:lineRule="auto"/>
        <w:ind w:right="-1" w:firstLine="709"/>
        <w:jc w:val="both"/>
        <w:rPr>
          <w:rFonts w:ascii="Times New Roman" w:hAnsi="Times New Roman" w:cs="Times New Roman"/>
          <w:i/>
          <w:sz w:val="24"/>
          <w:szCs w:val="24"/>
          <w:lang w:val="en-US"/>
        </w:rPr>
      </w:pPr>
    </w:p>
    <w:p w14:paraId="53818E02" w14:textId="77777777" w:rsidR="00234251" w:rsidRDefault="00234251" w:rsidP="00033E3C">
      <w:pPr>
        <w:spacing w:after="0" w:line="240" w:lineRule="auto"/>
        <w:ind w:right="-1" w:firstLine="709"/>
        <w:jc w:val="both"/>
        <w:rPr>
          <w:rFonts w:ascii="Times New Roman" w:hAnsi="Times New Roman" w:cs="Times New Roman"/>
          <w:i/>
          <w:sz w:val="24"/>
          <w:szCs w:val="24"/>
          <w:lang w:val="en-US"/>
        </w:rPr>
      </w:pPr>
    </w:p>
    <w:p w14:paraId="2C31D4FE" w14:textId="77777777" w:rsidR="00234251" w:rsidRPr="00234251" w:rsidRDefault="00234251" w:rsidP="00033E3C">
      <w:pPr>
        <w:spacing w:after="0" w:line="240" w:lineRule="auto"/>
        <w:ind w:right="-1" w:firstLine="709"/>
        <w:jc w:val="both"/>
        <w:rPr>
          <w:rFonts w:ascii="Times New Roman" w:hAnsi="Times New Roman" w:cs="Times New Roman"/>
          <w:i/>
          <w:sz w:val="24"/>
          <w:szCs w:val="24"/>
          <w:lang w:val="en-US"/>
        </w:rPr>
      </w:pPr>
    </w:p>
    <w:p w14:paraId="7E8A9A42" w14:textId="69D05657" w:rsidR="005B6F28" w:rsidRPr="00234251" w:rsidRDefault="005B6F28" w:rsidP="001D47C5">
      <w:pPr>
        <w:spacing w:after="0" w:line="240" w:lineRule="auto"/>
        <w:ind w:right="-1" w:firstLine="709"/>
        <w:jc w:val="center"/>
        <w:rPr>
          <w:rFonts w:ascii="Times New Roman" w:hAnsi="Times New Roman" w:cs="Times New Roman"/>
          <w:sz w:val="24"/>
          <w:szCs w:val="24"/>
          <w:lang w:val="en-US"/>
        </w:rPr>
      </w:pPr>
      <w:r w:rsidRPr="00234251">
        <w:rPr>
          <w:rFonts w:ascii="Times New Roman" w:hAnsi="Times New Roman" w:cs="Times New Roman"/>
          <w:sz w:val="24"/>
          <w:szCs w:val="24"/>
          <w:highlight w:val="yellow"/>
          <w:lang w:val="en-US"/>
        </w:rPr>
        <w:lastRenderedPageBreak/>
        <w:t>2</w:t>
      </w:r>
    </w:p>
    <w:p w14:paraId="264CC28D" w14:textId="77777777" w:rsidR="005B6F28" w:rsidRPr="00234251" w:rsidRDefault="005B6F28" w:rsidP="00033E3C">
      <w:pPr>
        <w:spacing w:after="0" w:line="240" w:lineRule="auto"/>
        <w:ind w:right="-1" w:firstLine="709"/>
        <w:jc w:val="both"/>
        <w:rPr>
          <w:rFonts w:ascii="Times New Roman" w:hAnsi="Times New Roman" w:cs="Times New Roman"/>
          <w:i/>
          <w:sz w:val="24"/>
          <w:szCs w:val="24"/>
        </w:rPr>
      </w:pPr>
    </w:p>
    <w:p w14:paraId="36BFD784" w14:textId="77777777" w:rsidR="005B6F28" w:rsidRPr="00234251" w:rsidRDefault="005B6F28" w:rsidP="00033E3C">
      <w:pPr>
        <w:tabs>
          <w:tab w:val="left" w:pos="1980"/>
        </w:tabs>
        <w:spacing w:after="0" w:line="240" w:lineRule="auto"/>
        <w:ind w:right="-1"/>
        <w:jc w:val="both"/>
        <w:rPr>
          <w:rFonts w:ascii="Times New Roman" w:hAnsi="Times New Roman" w:cs="Times New Roman"/>
          <w:sz w:val="24"/>
          <w:szCs w:val="24"/>
        </w:rPr>
      </w:pPr>
      <w:r w:rsidRPr="00234251">
        <w:rPr>
          <w:rFonts w:ascii="Times New Roman" w:hAnsi="Times New Roman" w:cs="Times New Roman"/>
          <w:sz w:val="24"/>
          <w:szCs w:val="24"/>
        </w:rPr>
        <w:t>УДК 902(571.51)</w:t>
      </w:r>
    </w:p>
    <w:p w14:paraId="78BBAF27" w14:textId="77777777" w:rsidR="005B6F28" w:rsidRPr="00234251" w:rsidRDefault="005B6F28" w:rsidP="00033E3C">
      <w:pPr>
        <w:tabs>
          <w:tab w:val="left" w:pos="1980"/>
        </w:tabs>
        <w:spacing w:after="0" w:line="240" w:lineRule="auto"/>
        <w:ind w:right="-1"/>
        <w:jc w:val="both"/>
        <w:rPr>
          <w:rFonts w:ascii="Times New Roman" w:hAnsi="Times New Roman" w:cs="Times New Roman"/>
          <w:sz w:val="24"/>
          <w:szCs w:val="24"/>
        </w:rPr>
      </w:pPr>
    </w:p>
    <w:p w14:paraId="533B60F4" w14:textId="71C36EFA" w:rsidR="005B6F28" w:rsidRPr="00234251" w:rsidRDefault="005B6F28" w:rsidP="00033E3C">
      <w:pPr>
        <w:spacing w:after="0" w:line="240" w:lineRule="auto"/>
        <w:ind w:right="-1"/>
        <w:jc w:val="both"/>
        <w:rPr>
          <w:rFonts w:ascii="Times New Roman" w:eastAsia="Arial" w:hAnsi="Times New Roman" w:cs="Times New Roman"/>
          <w:b/>
          <w:color w:val="000000"/>
          <w:sz w:val="24"/>
          <w:szCs w:val="24"/>
        </w:rPr>
      </w:pPr>
      <w:r w:rsidRPr="00234251">
        <w:rPr>
          <w:rFonts w:ascii="Times New Roman" w:eastAsia="Arial" w:hAnsi="Times New Roman" w:cs="Times New Roman"/>
          <w:b/>
          <w:color w:val="000000"/>
          <w:sz w:val="24"/>
          <w:szCs w:val="24"/>
        </w:rPr>
        <w:t>Ладейки: забытые памятники палеолита Красноярска</w:t>
      </w:r>
    </w:p>
    <w:p w14:paraId="28035F29" w14:textId="77777777" w:rsidR="005B6F28" w:rsidRPr="00234251" w:rsidRDefault="005B6F28" w:rsidP="00033E3C">
      <w:pPr>
        <w:spacing w:after="0" w:line="240" w:lineRule="auto"/>
        <w:ind w:right="-1"/>
        <w:jc w:val="both"/>
        <w:rPr>
          <w:rFonts w:ascii="Times New Roman" w:hAnsi="Times New Roman" w:cs="Times New Roman"/>
          <w:b/>
          <w:sz w:val="24"/>
          <w:szCs w:val="24"/>
        </w:rPr>
      </w:pPr>
    </w:p>
    <w:p w14:paraId="24667EAA" w14:textId="1CC2A1BC" w:rsidR="005B6F28" w:rsidRPr="00234251" w:rsidRDefault="005B6F28"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Акимова Елена Васильевна</w:t>
      </w:r>
    </w:p>
    <w:p w14:paraId="0B160046" w14:textId="77777777" w:rsidR="005B6F28" w:rsidRPr="00234251" w:rsidRDefault="005B6F28"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sz w:val="24"/>
          <w:szCs w:val="24"/>
        </w:rPr>
        <w:t xml:space="preserve">Институт археологии и этнографии СО РАН </w:t>
      </w:r>
    </w:p>
    <w:p w14:paraId="66153FF7" w14:textId="77777777" w:rsidR="005B6F28" w:rsidRPr="00234251" w:rsidRDefault="005B6F28"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Сибирский федеральный университет</w:t>
      </w:r>
    </w:p>
    <w:p w14:paraId="5843CBF5" w14:textId="77777777" w:rsidR="005B6F28" w:rsidRPr="00234251" w:rsidRDefault="005B6F28" w:rsidP="00033E3C">
      <w:pPr>
        <w:spacing w:after="0" w:line="240" w:lineRule="auto"/>
        <w:ind w:right="-1"/>
        <w:jc w:val="both"/>
        <w:rPr>
          <w:rFonts w:ascii="Times New Roman" w:hAnsi="Times New Roman" w:cs="Times New Roman"/>
          <w:b/>
          <w:i/>
          <w:sz w:val="24"/>
          <w:szCs w:val="24"/>
        </w:rPr>
      </w:pPr>
    </w:p>
    <w:p w14:paraId="3BF45F0E" w14:textId="77777777" w:rsidR="005B6F28" w:rsidRPr="00234251" w:rsidRDefault="005B6F28" w:rsidP="00033E3C">
      <w:pPr>
        <w:spacing w:after="0" w:line="240" w:lineRule="auto"/>
        <w:ind w:right="-1" w:firstLine="709"/>
        <w:jc w:val="both"/>
        <w:rPr>
          <w:rFonts w:ascii="Times New Roman" w:hAnsi="Times New Roman" w:cs="Times New Roman"/>
          <w:b/>
          <w:sz w:val="24"/>
          <w:szCs w:val="24"/>
        </w:rPr>
      </w:pPr>
      <w:r w:rsidRPr="00234251">
        <w:rPr>
          <w:rFonts w:ascii="Times New Roman" w:hAnsi="Times New Roman" w:cs="Times New Roman"/>
          <w:b/>
          <w:i/>
          <w:sz w:val="24"/>
          <w:szCs w:val="24"/>
        </w:rPr>
        <w:t>Аннотация</w:t>
      </w:r>
      <w:r w:rsidRPr="00234251">
        <w:rPr>
          <w:rFonts w:ascii="Times New Roman" w:hAnsi="Times New Roman" w:cs="Times New Roman"/>
          <w:b/>
          <w:sz w:val="24"/>
          <w:szCs w:val="24"/>
        </w:rPr>
        <w:t xml:space="preserve"> </w:t>
      </w:r>
    </w:p>
    <w:p w14:paraId="28EF68E4" w14:textId="77777777" w:rsidR="005B6F28" w:rsidRPr="00234251" w:rsidRDefault="005B6F28"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i/>
          <w:sz w:val="24"/>
          <w:szCs w:val="24"/>
        </w:rPr>
        <w:t>Первым ставшим известным памятником палеолита в долине Енисея  является стоянка Ладейки (сегодня район «Каменного квартала» в г. Красноярске), открытая И.Т. Савенковым летом 1884 г. за несколько дней до находок на Афонтовой горе. В дальнейшем сборы на развеянных дюнах в окрестностях села Ладейки в разное время производили А. С. Еленев, А. П. Ермолаев, Г. Мергарт, Г. П. Сосновский. Анализ архивных и литературных источников конца XIX – первой половины XX вв. позволяет подробно проследить историю исследования стоянки. В фондах Красноярского краевого краеведческого музея хранятся немногочисленная коллекция палеолитических (?) изделий с Ладеек, в составе которой чоппер, обломки остроконечника на крупной пластине и пластин с ретушью, обломки небольших скребел, долотовидные орудия крупных размеров, в большинстве своем, с характерным «жирным блеском». Известно, что в составе фаунистических остатков, отнесенных к палеолиту, были кости северного оленя, мамонта и бизона. По мнению исследователей первой половины XX в. (Г. Мергарт, В. И. Громов, Г. П. Сосновский), стоянка, уничтоженная и частично переотложенная в дюнные пески, может быть датирована концом позднего палеолита, подобно Переселенческому пункту. Дискуссионным является вопрос о культурной принадлежности Ладеек.</w:t>
      </w:r>
    </w:p>
    <w:p w14:paraId="0397AD47" w14:textId="77777777" w:rsidR="005B6F28" w:rsidRPr="00234251" w:rsidRDefault="005B6F28"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i/>
          <w:sz w:val="24"/>
          <w:szCs w:val="24"/>
        </w:rPr>
        <w:t xml:space="preserve">В настоящее время Ладейки больше известны как памятник раннего железного века и раннего Средневековья (Ладейское городище, стоянка Ладейская 2). Разведочные работы, проведенные в 2012 г. на территории «Каменного квартала», следов позднепалеолитической стоянки не выявили. </w:t>
      </w:r>
    </w:p>
    <w:p w14:paraId="6CDF23FA" w14:textId="77777777" w:rsidR="005B6F28" w:rsidRPr="00234251" w:rsidRDefault="005B6F28" w:rsidP="00033E3C">
      <w:pPr>
        <w:spacing w:after="0" w:line="240" w:lineRule="auto"/>
        <w:ind w:right="-1" w:firstLine="709"/>
        <w:jc w:val="both"/>
        <w:rPr>
          <w:rFonts w:ascii="Times New Roman" w:eastAsia="Calibri" w:hAnsi="Times New Roman" w:cs="Times New Roman"/>
          <w:i/>
          <w:sz w:val="24"/>
          <w:szCs w:val="24"/>
          <w:lang w:eastAsia="en-US"/>
        </w:rPr>
      </w:pPr>
      <w:r w:rsidRPr="00234251">
        <w:rPr>
          <w:rFonts w:ascii="Times New Roman" w:eastAsia="Calibri" w:hAnsi="Times New Roman" w:cs="Times New Roman"/>
          <w:b/>
          <w:i/>
          <w:sz w:val="24"/>
          <w:szCs w:val="24"/>
          <w:lang w:eastAsia="en-US"/>
        </w:rPr>
        <w:t>Ключевые слова:</w:t>
      </w:r>
      <w:r w:rsidRPr="00234251">
        <w:rPr>
          <w:rFonts w:ascii="Times New Roman" w:eastAsia="Calibri" w:hAnsi="Times New Roman" w:cs="Times New Roman"/>
          <w:i/>
          <w:sz w:val="24"/>
          <w:szCs w:val="24"/>
          <w:lang w:eastAsia="en-US"/>
        </w:rPr>
        <w:t xml:space="preserve"> поздний палеолит, Средний Енисей, Красноярск, история археологии.</w:t>
      </w:r>
    </w:p>
    <w:p w14:paraId="47742DF3" w14:textId="77777777" w:rsidR="005B6F28" w:rsidRPr="00234251" w:rsidRDefault="005B6F28"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rPr>
        <w:t>Научная специальность</w:t>
      </w:r>
      <w:r w:rsidRPr="00234251">
        <w:rPr>
          <w:rFonts w:ascii="Times New Roman" w:hAnsi="Times New Roman" w:cs="Times New Roman"/>
          <w:i/>
          <w:sz w:val="24"/>
          <w:szCs w:val="24"/>
        </w:rPr>
        <w:t>5.6.1. – Отечественная история (исторические науки).</w:t>
      </w:r>
    </w:p>
    <w:p w14:paraId="4F138E21" w14:textId="77777777" w:rsidR="005B6F28" w:rsidRPr="00234251" w:rsidRDefault="005B6F28" w:rsidP="00033E3C">
      <w:pPr>
        <w:spacing w:after="0" w:line="240" w:lineRule="auto"/>
        <w:ind w:right="-1"/>
        <w:jc w:val="both"/>
        <w:rPr>
          <w:rFonts w:ascii="Times New Roman" w:eastAsia="Calibri" w:hAnsi="Times New Roman" w:cs="Times New Roman"/>
          <w:sz w:val="24"/>
          <w:szCs w:val="24"/>
          <w:highlight w:val="yellow"/>
          <w:lang w:eastAsia="en-US"/>
        </w:rPr>
      </w:pPr>
    </w:p>
    <w:p w14:paraId="086A14A3" w14:textId="77777777" w:rsidR="005B6F28" w:rsidRPr="00234251" w:rsidRDefault="005B6F28" w:rsidP="00033E3C">
      <w:pPr>
        <w:spacing w:after="0" w:line="240" w:lineRule="auto"/>
        <w:ind w:right="-1"/>
        <w:jc w:val="both"/>
        <w:rPr>
          <w:rFonts w:ascii="Times New Roman" w:eastAsia="Calibri" w:hAnsi="Times New Roman" w:cs="Times New Roman"/>
          <w:sz w:val="24"/>
          <w:szCs w:val="24"/>
          <w:highlight w:val="yellow"/>
          <w:lang w:eastAsia="en-US"/>
        </w:rPr>
      </w:pPr>
    </w:p>
    <w:p w14:paraId="68A66464" w14:textId="77777777" w:rsidR="005B6F28" w:rsidRPr="00234251" w:rsidRDefault="005B6F28" w:rsidP="00033E3C">
      <w:pPr>
        <w:shd w:val="clear" w:color="auto" w:fill="FFFFFF"/>
        <w:spacing w:after="0" w:line="240" w:lineRule="auto"/>
        <w:ind w:right="-1"/>
        <w:jc w:val="both"/>
        <w:rPr>
          <w:rFonts w:ascii="Times New Roman" w:eastAsia="Calibri" w:hAnsi="Times New Roman" w:cs="Times New Roman"/>
          <w:b/>
          <w:sz w:val="24"/>
          <w:szCs w:val="24"/>
          <w:highlight w:val="yellow"/>
          <w:lang w:val="en-US" w:eastAsia="en-US"/>
        </w:rPr>
      </w:pPr>
      <w:r w:rsidRPr="00234251">
        <w:rPr>
          <w:rFonts w:ascii="Times New Roman" w:hAnsi="Times New Roman" w:cs="Times New Roman"/>
          <w:b/>
          <w:sz w:val="24"/>
          <w:szCs w:val="24"/>
          <w:lang w:val="en-US"/>
        </w:rPr>
        <w:t>Ladeyki: forgotten late paleolithic sites of Krasnoyarsk</w:t>
      </w:r>
    </w:p>
    <w:p w14:paraId="52662C7D" w14:textId="77777777" w:rsidR="005B6F28" w:rsidRPr="00234251" w:rsidRDefault="005B6F28" w:rsidP="00033E3C">
      <w:pPr>
        <w:shd w:val="clear" w:color="auto" w:fill="FFFFFF"/>
        <w:tabs>
          <w:tab w:val="left" w:pos="1134"/>
        </w:tabs>
        <w:spacing w:after="0" w:line="240" w:lineRule="auto"/>
        <w:ind w:right="-1" w:firstLine="709"/>
        <w:jc w:val="right"/>
        <w:rPr>
          <w:rFonts w:ascii="Times New Roman" w:eastAsia="Calibri" w:hAnsi="Times New Roman" w:cs="Times New Roman"/>
          <w:b/>
          <w:sz w:val="24"/>
          <w:szCs w:val="24"/>
          <w:lang w:val="en-US" w:eastAsia="en-US"/>
        </w:rPr>
      </w:pPr>
    </w:p>
    <w:p w14:paraId="34C5A149" w14:textId="77777777" w:rsidR="005B6F28" w:rsidRPr="00234251" w:rsidRDefault="005B6F28" w:rsidP="00033E3C">
      <w:pPr>
        <w:shd w:val="clear" w:color="auto" w:fill="FFFFFF"/>
        <w:tabs>
          <w:tab w:val="left" w:pos="1134"/>
        </w:tabs>
        <w:spacing w:after="0" w:line="240" w:lineRule="auto"/>
        <w:ind w:right="-1" w:firstLine="709"/>
        <w:jc w:val="right"/>
        <w:rPr>
          <w:rFonts w:ascii="Times New Roman" w:eastAsia="Calibri" w:hAnsi="Times New Roman" w:cs="Times New Roman"/>
          <w:b/>
          <w:sz w:val="24"/>
          <w:szCs w:val="24"/>
          <w:lang w:val="en-US" w:eastAsia="en-US"/>
        </w:rPr>
      </w:pPr>
      <w:r w:rsidRPr="00234251">
        <w:rPr>
          <w:rFonts w:ascii="Times New Roman" w:eastAsia="Calibri" w:hAnsi="Times New Roman" w:cs="Times New Roman"/>
          <w:b/>
          <w:sz w:val="24"/>
          <w:szCs w:val="24"/>
          <w:lang w:val="en-US" w:eastAsia="en-US"/>
        </w:rPr>
        <w:t xml:space="preserve">Akimova Elena Vasilyevna </w:t>
      </w:r>
    </w:p>
    <w:p w14:paraId="1CC93A40" w14:textId="77777777" w:rsidR="005B6F28" w:rsidRPr="00234251" w:rsidRDefault="005B6F28" w:rsidP="00033E3C">
      <w:pPr>
        <w:shd w:val="clear" w:color="auto" w:fill="FFFFFF"/>
        <w:tabs>
          <w:tab w:val="left" w:pos="1134"/>
        </w:tabs>
        <w:spacing w:after="0" w:line="240" w:lineRule="auto"/>
        <w:ind w:right="-1" w:firstLine="709"/>
        <w:jc w:val="right"/>
        <w:rPr>
          <w:rFonts w:ascii="Times New Roman" w:eastAsia="Calibri" w:hAnsi="Times New Roman" w:cs="Times New Roman"/>
          <w:sz w:val="24"/>
          <w:szCs w:val="24"/>
          <w:lang w:val="en-US" w:eastAsia="en-US"/>
        </w:rPr>
      </w:pPr>
      <w:r w:rsidRPr="00234251">
        <w:rPr>
          <w:rFonts w:ascii="Times New Roman" w:eastAsia="Calibri" w:hAnsi="Times New Roman" w:cs="Times New Roman"/>
          <w:sz w:val="24"/>
          <w:szCs w:val="24"/>
          <w:lang w:val="en-US" w:eastAsia="en-US"/>
        </w:rPr>
        <w:t>Institute of Archaeology and Ethnography SB RAS</w:t>
      </w:r>
    </w:p>
    <w:p w14:paraId="6ECC5CB9" w14:textId="77777777" w:rsidR="005B6F28" w:rsidRPr="00234251" w:rsidRDefault="005B6F28" w:rsidP="00033E3C">
      <w:pPr>
        <w:shd w:val="clear" w:color="auto" w:fill="FFFFFF"/>
        <w:tabs>
          <w:tab w:val="left" w:pos="1134"/>
        </w:tabs>
        <w:spacing w:after="0" w:line="240" w:lineRule="auto"/>
        <w:ind w:right="-1" w:firstLine="709"/>
        <w:jc w:val="right"/>
        <w:rPr>
          <w:rFonts w:ascii="Times New Roman" w:eastAsia="Calibri" w:hAnsi="Times New Roman" w:cs="Times New Roman"/>
          <w:sz w:val="24"/>
          <w:szCs w:val="24"/>
          <w:lang w:val="en-US" w:eastAsia="en-US"/>
        </w:rPr>
      </w:pPr>
      <w:r w:rsidRPr="00234251">
        <w:rPr>
          <w:rFonts w:ascii="Times New Roman" w:eastAsia="Calibri" w:hAnsi="Times New Roman" w:cs="Times New Roman"/>
          <w:sz w:val="24"/>
          <w:szCs w:val="24"/>
          <w:lang w:val="en-US" w:eastAsia="en-US"/>
        </w:rPr>
        <w:t>Siberian Federal University</w:t>
      </w:r>
    </w:p>
    <w:p w14:paraId="310E1D3E" w14:textId="77777777" w:rsidR="005B6F28" w:rsidRPr="00234251" w:rsidRDefault="005B6F28" w:rsidP="00033E3C">
      <w:pPr>
        <w:shd w:val="clear" w:color="auto" w:fill="FFFFFF"/>
        <w:tabs>
          <w:tab w:val="left" w:pos="1134"/>
        </w:tabs>
        <w:spacing w:after="0" w:line="240" w:lineRule="auto"/>
        <w:ind w:right="-1" w:firstLine="709"/>
        <w:jc w:val="right"/>
        <w:rPr>
          <w:rFonts w:ascii="Times New Roman" w:hAnsi="Times New Roman" w:cs="Times New Roman"/>
          <w:sz w:val="24"/>
          <w:szCs w:val="24"/>
        </w:rPr>
      </w:pPr>
    </w:p>
    <w:p w14:paraId="0584AD11" w14:textId="77777777" w:rsidR="005B6F28" w:rsidRPr="00234251" w:rsidRDefault="005B6F28" w:rsidP="00033E3C">
      <w:pPr>
        <w:shd w:val="clear" w:color="auto" w:fill="FFFFFF"/>
        <w:tabs>
          <w:tab w:val="left" w:pos="1134"/>
        </w:tabs>
        <w:spacing w:after="0" w:line="240" w:lineRule="auto"/>
        <w:ind w:right="-1" w:firstLine="709"/>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 xml:space="preserve">Abstract </w:t>
      </w:r>
    </w:p>
    <w:p w14:paraId="4DF01AF9" w14:textId="77777777" w:rsidR="005B6F28" w:rsidRPr="00234251" w:rsidRDefault="005B6F28" w:rsidP="00033E3C">
      <w:pPr>
        <w:spacing w:after="0" w:line="240" w:lineRule="auto"/>
        <w:ind w:right="-1" w:firstLine="709"/>
        <w:jc w:val="both"/>
        <w:rPr>
          <w:rFonts w:ascii="Times New Roman" w:eastAsia="Calibri" w:hAnsi="Times New Roman" w:cs="Times New Roman"/>
          <w:i/>
          <w:sz w:val="24"/>
          <w:szCs w:val="24"/>
          <w:lang w:val="en-US" w:eastAsia="en-US"/>
        </w:rPr>
      </w:pPr>
      <w:r w:rsidRPr="00234251">
        <w:rPr>
          <w:rFonts w:ascii="Times New Roman" w:eastAsia="Calibri" w:hAnsi="Times New Roman" w:cs="Times New Roman"/>
          <w:i/>
          <w:sz w:val="24"/>
          <w:szCs w:val="24"/>
          <w:lang w:val="en-US" w:eastAsia="en-US"/>
        </w:rPr>
        <w:t xml:space="preserve">Ladeyki is the first famous Paleolithic site in the Enisiey valley (nowadays it is Kamenny Kvartal district in Krasnoyarsk) that was discovered by Savenkov I.T. in summer 1884, some days before the artifacts </w:t>
      </w:r>
      <w:proofErr w:type="gramStart"/>
      <w:r w:rsidRPr="00234251">
        <w:rPr>
          <w:rFonts w:ascii="Times New Roman" w:eastAsia="Calibri" w:hAnsi="Times New Roman" w:cs="Times New Roman"/>
          <w:i/>
          <w:sz w:val="24"/>
          <w:szCs w:val="24"/>
          <w:lang w:val="en-US" w:eastAsia="en-US"/>
        </w:rPr>
        <w:t>from  Afontova</w:t>
      </w:r>
      <w:proofErr w:type="gramEnd"/>
      <w:r w:rsidRPr="00234251">
        <w:rPr>
          <w:rFonts w:ascii="Times New Roman" w:eastAsia="Calibri" w:hAnsi="Times New Roman" w:cs="Times New Roman"/>
          <w:i/>
          <w:sz w:val="24"/>
          <w:szCs w:val="24"/>
          <w:lang w:val="en-US" w:eastAsia="en-US"/>
        </w:rPr>
        <w:t xml:space="preserve"> Gora had been found. </w:t>
      </w:r>
    </w:p>
    <w:p w14:paraId="0F47AC56" w14:textId="77777777" w:rsidR="005B6F28" w:rsidRPr="00234251" w:rsidRDefault="005B6F28" w:rsidP="00033E3C">
      <w:pPr>
        <w:spacing w:after="0" w:line="240" w:lineRule="auto"/>
        <w:ind w:right="-1" w:firstLine="709"/>
        <w:jc w:val="both"/>
        <w:rPr>
          <w:rFonts w:ascii="Times New Roman" w:eastAsia="Calibri" w:hAnsi="Times New Roman" w:cs="Times New Roman"/>
          <w:i/>
          <w:sz w:val="24"/>
          <w:szCs w:val="24"/>
          <w:lang w:val="en-US" w:eastAsia="en-US"/>
        </w:rPr>
      </w:pPr>
      <w:r w:rsidRPr="00234251">
        <w:rPr>
          <w:rFonts w:ascii="Times New Roman" w:eastAsia="Calibri" w:hAnsi="Times New Roman" w:cs="Times New Roman"/>
          <w:i/>
          <w:sz w:val="24"/>
          <w:szCs w:val="24"/>
          <w:lang w:val="en-US" w:eastAsia="en-US"/>
        </w:rPr>
        <w:t>Later on, collection in blowouts on the outskirts of Ladeyki village were carried on by Elenev A. S., Ermolaev A. P., Merhart G., Sosnovski G. P. The analysis of archival and literary sources of the late XIX – early XX century allows us to trace in detail the history of the study of the site.</w:t>
      </w:r>
    </w:p>
    <w:p w14:paraId="4BAB059B" w14:textId="77777777" w:rsidR="005B6F28" w:rsidRPr="00234251" w:rsidRDefault="005B6F28" w:rsidP="00033E3C">
      <w:pPr>
        <w:spacing w:after="0" w:line="240" w:lineRule="auto"/>
        <w:ind w:right="-1" w:firstLine="709"/>
        <w:jc w:val="both"/>
        <w:rPr>
          <w:rFonts w:ascii="Times New Roman" w:eastAsia="Calibri" w:hAnsi="Times New Roman" w:cs="Times New Roman"/>
          <w:i/>
          <w:sz w:val="24"/>
          <w:szCs w:val="24"/>
          <w:lang w:val="en-US" w:eastAsia="en-US"/>
        </w:rPr>
      </w:pPr>
      <w:r w:rsidRPr="00234251">
        <w:rPr>
          <w:rFonts w:ascii="Times New Roman" w:eastAsia="Calibri" w:hAnsi="Times New Roman" w:cs="Times New Roman"/>
          <w:i/>
          <w:sz w:val="24"/>
          <w:szCs w:val="24"/>
          <w:lang w:val="en-US" w:eastAsia="en-US"/>
        </w:rPr>
        <w:lastRenderedPageBreak/>
        <w:t>The funds of the Krasnoyarsk Regional Museum of Local Lore contain a small collection of Paleolithic (?) items from Ladeyki site, which includes a pebble tool, fragments of a points on a large blade with retouched, fragments of small side-scrapers, large-sized chisel-like tools with their distinctive characteristic of so-called "dull lustre".</w:t>
      </w:r>
    </w:p>
    <w:p w14:paraId="7B02E525" w14:textId="77777777" w:rsidR="005B6F28" w:rsidRPr="00234251" w:rsidRDefault="005B6F28" w:rsidP="00033E3C">
      <w:pPr>
        <w:spacing w:after="0" w:line="240" w:lineRule="auto"/>
        <w:ind w:right="-1" w:firstLine="709"/>
        <w:jc w:val="both"/>
        <w:rPr>
          <w:rFonts w:ascii="Times New Roman" w:eastAsia="Calibri" w:hAnsi="Times New Roman" w:cs="Times New Roman"/>
          <w:i/>
          <w:sz w:val="24"/>
          <w:szCs w:val="24"/>
          <w:lang w:val="en-US" w:eastAsia="en-US"/>
        </w:rPr>
      </w:pPr>
      <w:r w:rsidRPr="00234251">
        <w:rPr>
          <w:rFonts w:ascii="Times New Roman" w:eastAsia="Calibri" w:hAnsi="Times New Roman" w:cs="Times New Roman"/>
          <w:i/>
          <w:sz w:val="24"/>
          <w:szCs w:val="24"/>
          <w:lang w:val="en-US" w:eastAsia="en-US"/>
        </w:rPr>
        <w:t xml:space="preserve">It is known that the fauna fossils which are attributed to the Paleolithic included the bones of a reindeer, a mammoth and a bison. </w:t>
      </w:r>
    </w:p>
    <w:p w14:paraId="391DB47A" w14:textId="77777777" w:rsidR="005B6F28" w:rsidRPr="00234251" w:rsidRDefault="005B6F28" w:rsidP="00033E3C">
      <w:pPr>
        <w:spacing w:after="0" w:line="240" w:lineRule="auto"/>
        <w:ind w:right="-1" w:firstLine="709"/>
        <w:jc w:val="both"/>
        <w:rPr>
          <w:rFonts w:ascii="Times New Roman" w:eastAsia="Calibri" w:hAnsi="Times New Roman" w:cs="Times New Roman"/>
          <w:i/>
          <w:sz w:val="24"/>
          <w:szCs w:val="24"/>
          <w:lang w:val="en-US" w:eastAsia="en-US"/>
        </w:rPr>
      </w:pPr>
      <w:r w:rsidRPr="00234251">
        <w:rPr>
          <w:rFonts w:ascii="Times New Roman" w:eastAsia="Calibri" w:hAnsi="Times New Roman" w:cs="Times New Roman"/>
          <w:i/>
          <w:sz w:val="24"/>
          <w:szCs w:val="24"/>
          <w:lang w:val="en-US" w:eastAsia="en-US"/>
        </w:rPr>
        <w:t>According to researches of the first part of XIX century (Merhart G., Gromov V. I., Sosnovskiy G. P.), the site, that was destroyed and partly redeposited in the blowouts, could be attributed ti the end of the Late Paleolithic as well as Pereselencheskiy Punkt. Cultural affiliation of Ladeyki is still discussed.</w:t>
      </w:r>
    </w:p>
    <w:p w14:paraId="43A185DC" w14:textId="77777777" w:rsidR="005B6F28" w:rsidRPr="00234251" w:rsidRDefault="005B6F28" w:rsidP="00033E3C">
      <w:pPr>
        <w:spacing w:after="0" w:line="240" w:lineRule="auto"/>
        <w:ind w:right="-1" w:firstLine="709"/>
        <w:jc w:val="both"/>
        <w:rPr>
          <w:rFonts w:ascii="Times New Roman" w:eastAsia="Calibri" w:hAnsi="Times New Roman" w:cs="Times New Roman"/>
          <w:i/>
          <w:sz w:val="24"/>
          <w:szCs w:val="24"/>
          <w:lang w:val="en-US" w:eastAsia="en-US"/>
        </w:rPr>
      </w:pPr>
      <w:r w:rsidRPr="00234251">
        <w:rPr>
          <w:rFonts w:ascii="Times New Roman" w:eastAsia="Calibri" w:hAnsi="Times New Roman" w:cs="Times New Roman"/>
          <w:i/>
          <w:sz w:val="24"/>
          <w:szCs w:val="24"/>
          <w:lang w:val="en-US" w:eastAsia="en-US"/>
        </w:rPr>
        <w:t xml:space="preserve">Nowadays Ladeyki is better known as the site of the early Iron Age and the early Middle Ages (Ladeyskoe settlement, site Ladeyskaia-2). Exploration survey carried out in 2012 on the territory of the Kamenny </w:t>
      </w:r>
      <w:proofErr w:type="gramStart"/>
      <w:r w:rsidRPr="00234251">
        <w:rPr>
          <w:rFonts w:ascii="Times New Roman" w:eastAsia="Calibri" w:hAnsi="Times New Roman" w:cs="Times New Roman"/>
          <w:i/>
          <w:sz w:val="24"/>
          <w:szCs w:val="24"/>
          <w:lang w:val="en-US" w:eastAsia="en-US"/>
        </w:rPr>
        <w:t>Kvartal  did</w:t>
      </w:r>
      <w:proofErr w:type="gramEnd"/>
      <w:r w:rsidRPr="00234251">
        <w:rPr>
          <w:rFonts w:ascii="Times New Roman" w:eastAsia="Calibri" w:hAnsi="Times New Roman" w:cs="Times New Roman"/>
          <w:i/>
          <w:sz w:val="24"/>
          <w:szCs w:val="24"/>
          <w:lang w:val="en-US" w:eastAsia="en-US"/>
        </w:rPr>
        <w:t xml:space="preserve"> not help to reveal traces of the Late Paleolithic site. </w:t>
      </w:r>
    </w:p>
    <w:p w14:paraId="26992516" w14:textId="77777777" w:rsidR="005B6F28" w:rsidRPr="00234251" w:rsidRDefault="005B6F28" w:rsidP="00033E3C">
      <w:pPr>
        <w:spacing w:after="0" w:line="240" w:lineRule="auto"/>
        <w:ind w:right="-1" w:firstLine="709"/>
        <w:jc w:val="both"/>
        <w:rPr>
          <w:rFonts w:ascii="Times New Roman" w:eastAsia="Calibri" w:hAnsi="Times New Roman" w:cs="Times New Roman"/>
          <w:i/>
          <w:sz w:val="24"/>
          <w:szCs w:val="24"/>
          <w:lang w:val="en-US" w:eastAsia="en-US"/>
        </w:rPr>
      </w:pPr>
      <w:r w:rsidRPr="00234251">
        <w:rPr>
          <w:rFonts w:ascii="Times New Roman" w:eastAsia="Calibri" w:hAnsi="Times New Roman" w:cs="Times New Roman"/>
          <w:b/>
          <w:i/>
          <w:sz w:val="24"/>
          <w:szCs w:val="24"/>
          <w:lang w:val="en-US" w:eastAsia="en-US"/>
        </w:rPr>
        <w:t>Keywords:</w:t>
      </w:r>
      <w:r w:rsidRPr="00234251">
        <w:rPr>
          <w:rFonts w:ascii="Times New Roman" w:eastAsia="Calibri" w:hAnsi="Times New Roman" w:cs="Times New Roman"/>
          <w:i/>
          <w:sz w:val="24"/>
          <w:szCs w:val="24"/>
          <w:lang w:val="en-US" w:eastAsia="en-US"/>
        </w:rPr>
        <w:t xml:space="preserve"> </w:t>
      </w:r>
      <w:proofErr w:type="gramStart"/>
      <w:r w:rsidRPr="00234251">
        <w:rPr>
          <w:rFonts w:ascii="Times New Roman" w:eastAsia="Calibri" w:hAnsi="Times New Roman" w:cs="Times New Roman"/>
          <w:i/>
          <w:sz w:val="24"/>
          <w:szCs w:val="24"/>
          <w:lang w:val="en-US" w:eastAsia="en-US"/>
        </w:rPr>
        <w:t>the</w:t>
      </w:r>
      <w:proofErr w:type="gramEnd"/>
      <w:r w:rsidRPr="00234251">
        <w:rPr>
          <w:rFonts w:ascii="Times New Roman" w:eastAsia="Calibri" w:hAnsi="Times New Roman" w:cs="Times New Roman"/>
          <w:i/>
          <w:sz w:val="24"/>
          <w:szCs w:val="24"/>
          <w:lang w:val="en-US" w:eastAsia="en-US"/>
        </w:rPr>
        <w:t xml:space="preserve"> Late Paleolithic, Middle Enisey, Krasnoyarsk, history of archaeology.</w:t>
      </w:r>
    </w:p>
    <w:p w14:paraId="5C308080" w14:textId="77777777" w:rsidR="005B6F28" w:rsidRPr="00234251" w:rsidRDefault="005B6F28"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hAnsi="Times New Roman" w:cs="Times New Roman"/>
          <w:b/>
          <w:i/>
          <w:sz w:val="24"/>
          <w:szCs w:val="24"/>
          <w:lang w:val="en-US"/>
        </w:rPr>
        <w:t>Research area:</w:t>
      </w:r>
      <w:r w:rsidRPr="00234251">
        <w:rPr>
          <w:rFonts w:ascii="Times New Roman" w:hAnsi="Times New Roman" w:cs="Times New Roman"/>
          <w:sz w:val="24"/>
          <w:szCs w:val="24"/>
          <w:lang w:val="en-US"/>
        </w:rPr>
        <w:t xml:space="preserve"> </w:t>
      </w:r>
      <w:r w:rsidRPr="00234251">
        <w:rPr>
          <w:rFonts w:ascii="Times New Roman" w:hAnsi="Times New Roman" w:cs="Times New Roman"/>
          <w:i/>
          <w:sz w:val="24"/>
          <w:szCs w:val="24"/>
        </w:rPr>
        <w:t>5.6.1.</w:t>
      </w:r>
      <w:r w:rsidRPr="00234251">
        <w:rPr>
          <w:rFonts w:ascii="Times New Roman" w:hAnsi="Times New Roman" w:cs="Times New Roman"/>
          <w:i/>
          <w:sz w:val="24"/>
          <w:szCs w:val="24"/>
          <w:lang w:val="en-US"/>
        </w:rPr>
        <w:t xml:space="preserve"> – Domestic history (historical sciences).</w:t>
      </w:r>
    </w:p>
    <w:p w14:paraId="2D667E0C" w14:textId="77777777" w:rsidR="006D0F7A" w:rsidRPr="00234251" w:rsidRDefault="006D0F7A" w:rsidP="00033E3C">
      <w:pPr>
        <w:tabs>
          <w:tab w:val="left" w:pos="1980"/>
        </w:tabs>
        <w:spacing w:after="0" w:line="240" w:lineRule="auto"/>
        <w:ind w:right="-1"/>
        <w:jc w:val="both"/>
        <w:rPr>
          <w:rFonts w:ascii="Times New Roman" w:hAnsi="Times New Roman" w:cs="Times New Roman"/>
          <w:sz w:val="24"/>
          <w:szCs w:val="24"/>
          <w:highlight w:val="yellow"/>
        </w:rPr>
      </w:pPr>
    </w:p>
    <w:p w14:paraId="71856A2C" w14:textId="363BE5CC" w:rsidR="001D47C5" w:rsidRPr="00234251" w:rsidRDefault="003F22D8" w:rsidP="001D47C5">
      <w:pPr>
        <w:pStyle w:val="font8"/>
        <w:spacing w:beforeAutospacing="0" w:afterAutospacing="0"/>
        <w:ind w:right="-1"/>
        <w:contextualSpacing/>
        <w:jc w:val="center"/>
        <w:rPr>
          <w:rFonts w:cs="Times New Roman"/>
          <w:szCs w:val="24"/>
        </w:rPr>
      </w:pPr>
      <w:r>
        <w:rPr>
          <w:rFonts w:cs="Times New Roman"/>
          <w:szCs w:val="24"/>
          <w:highlight w:val="yellow"/>
        </w:rPr>
        <w:t>3</w:t>
      </w:r>
    </w:p>
    <w:p w14:paraId="101DBCB0" w14:textId="77777777" w:rsidR="001D47C5" w:rsidRPr="00234251" w:rsidRDefault="001D47C5" w:rsidP="00033E3C">
      <w:pPr>
        <w:pStyle w:val="font8"/>
        <w:spacing w:beforeAutospacing="0" w:afterAutospacing="0"/>
        <w:ind w:right="-1"/>
        <w:contextualSpacing/>
        <w:rPr>
          <w:rFonts w:cs="Times New Roman"/>
          <w:szCs w:val="24"/>
        </w:rPr>
      </w:pPr>
    </w:p>
    <w:p w14:paraId="447C0376" w14:textId="264715D8" w:rsidR="008453AE" w:rsidRPr="00234251" w:rsidRDefault="008453AE" w:rsidP="00033E3C">
      <w:pPr>
        <w:pStyle w:val="font8"/>
        <w:spacing w:beforeAutospacing="0" w:afterAutospacing="0"/>
        <w:ind w:right="-1"/>
        <w:contextualSpacing/>
        <w:rPr>
          <w:rFonts w:cs="Times New Roman"/>
          <w:color w:val="auto"/>
          <w:szCs w:val="24"/>
          <w:shd w:val="clear" w:color="auto" w:fill="FFFF00"/>
        </w:rPr>
      </w:pPr>
      <w:r w:rsidRPr="00234251">
        <w:rPr>
          <w:rFonts w:cs="Times New Roman"/>
          <w:color w:val="auto"/>
          <w:szCs w:val="24"/>
        </w:rPr>
        <w:t xml:space="preserve">УДК </w:t>
      </w:r>
      <w:r w:rsidRPr="00234251">
        <w:rPr>
          <w:rFonts w:eastAsia="Times New Roman" w:cs="Times New Roman"/>
          <w:color w:val="auto"/>
          <w:szCs w:val="24"/>
          <w:lang w:eastAsia="ru-RU" w:bidi="ar-SA"/>
        </w:rPr>
        <w:t xml:space="preserve">351.852.12 </w:t>
      </w:r>
      <w:r w:rsidRPr="00234251">
        <w:rPr>
          <w:rFonts w:cs="Times New Roman"/>
          <w:szCs w:val="24"/>
        </w:rPr>
        <w:t>(571.52)</w:t>
      </w:r>
    </w:p>
    <w:p w14:paraId="649D99DD" w14:textId="77777777" w:rsidR="008453AE" w:rsidRPr="00234251" w:rsidRDefault="008453AE" w:rsidP="00033E3C">
      <w:pPr>
        <w:pStyle w:val="af7"/>
        <w:spacing w:beforeAutospacing="0" w:afterAutospacing="0"/>
        <w:ind w:right="-1"/>
        <w:contextualSpacing/>
        <w:jc w:val="both"/>
        <w:rPr>
          <w:b/>
        </w:rPr>
      </w:pPr>
      <w:r w:rsidRPr="00234251">
        <w:rPr>
          <w:b/>
        </w:rPr>
        <w:t xml:space="preserve">Культуротворческий потенциал архивов в жизни современного тувинского общества </w:t>
      </w:r>
    </w:p>
    <w:p w14:paraId="0D249585" w14:textId="77777777" w:rsidR="008453AE" w:rsidRPr="00234251" w:rsidRDefault="008453AE" w:rsidP="00033E3C">
      <w:pPr>
        <w:spacing w:line="240" w:lineRule="auto"/>
        <w:ind w:right="-1" w:firstLine="709"/>
        <w:contextualSpacing/>
        <w:jc w:val="right"/>
        <w:rPr>
          <w:rFonts w:ascii="Times New Roman" w:hAnsi="Times New Roman" w:cs="Times New Roman"/>
          <w:b/>
          <w:sz w:val="24"/>
          <w:szCs w:val="24"/>
        </w:rPr>
      </w:pPr>
    </w:p>
    <w:p w14:paraId="4F88C7D0" w14:textId="5CC584AF" w:rsidR="008453AE" w:rsidRPr="00234251" w:rsidRDefault="008453AE" w:rsidP="00033E3C">
      <w:pPr>
        <w:spacing w:line="240" w:lineRule="auto"/>
        <w:ind w:right="-1" w:firstLine="709"/>
        <w:contextualSpacing/>
        <w:jc w:val="right"/>
        <w:rPr>
          <w:rFonts w:ascii="Times New Roman" w:hAnsi="Times New Roman" w:cs="Times New Roman"/>
          <w:sz w:val="24"/>
          <w:szCs w:val="24"/>
        </w:rPr>
      </w:pPr>
      <w:r w:rsidRPr="00234251">
        <w:rPr>
          <w:rFonts w:ascii="Times New Roman" w:hAnsi="Times New Roman" w:cs="Times New Roman"/>
          <w:b/>
          <w:sz w:val="24"/>
          <w:szCs w:val="24"/>
        </w:rPr>
        <w:t>Мунге Белекмаа Владимировна</w:t>
      </w:r>
    </w:p>
    <w:p w14:paraId="4D664EC1" w14:textId="77777777" w:rsidR="008453AE" w:rsidRPr="00234251" w:rsidRDefault="008453AE" w:rsidP="00033E3C">
      <w:pPr>
        <w:spacing w:line="240" w:lineRule="auto"/>
        <w:ind w:right="-1" w:firstLine="709"/>
        <w:contextualSpacing/>
        <w:jc w:val="right"/>
        <w:rPr>
          <w:rFonts w:ascii="Times New Roman" w:hAnsi="Times New Roman" w:cs="Times New Roman"/>
          <w:sz w:val="24"/>
          <w:szCs w:val="24"/>
        </w:rPr>
      </w:pPr>
      <w:r w:rsidRPr="00234251">
        <w:rPr>
          <w:rFonts w:ascii="Times New Roman" w:hAnsi="Times New Roman" w:cs="Times New Roman"/>
          <w:sz w:val="24"/>
          <w:szCs w:val="24"/>
        </w:rPr>
        <w:t>Национальный архив Республики Тыва</w:t>
      </w:r>
    </w:p>
    <w:p w14:paraId="68E813EF" w14:textId="77777777" w:rsidR="008453AE" w:rsidRPr="00234251" w:rsidRDefault="008453AE" w:rsidP="00033E3C">
      <w:pPr>
        <w:spacing w:line="240" w:lineRule="auto"/>
        <w:ind w:right="-1" w:firstLine="709"/>
        <w:contextualSpacing/>
        <w:jc w:val="right"/>
        <w:rPr>
          <w:rFonts w:ascii="Times New Roman" w:hAnsi="Times New Roman" w:cs="Times New Roman"/>
          <w:sz w:val="24"/>
          <w:szCs w:val="24"/>
        </w:rPr>
      </w:pPr>
    </w:p>
    <w:p w14:paraId="2A519F27" w14:textId="77777777" w:rsidR="008453AE" w:rsidRPr="00234251" w:rsidRDefault="008453AE" w:rsidP="00033E3C">
      <w:pPr>
        <w:spacing w:line="240" w:lineRule="auto"/>
        <w:ind w:right="-1" w:firstLine="709"/>
        <w:contextualSpacing/>
        <w:jc w:val="both"/>
        <w:rPr>
          <w:rFonts w:ascii="Times New Roman" w:hAnsi="Times New Roman" w:cs="Times New Roman"/>
          <w:b/>
          <w:i/>
          <w:sz w:val="24"/>
          <w:szCs w:val="24"/>
        </w:rPr>
      </w:pPr>
      <w:r w:rsidRPr="00234251">
        <w:rPr>
          <w:rFonts w:ascii="Times New Roman" w:hAnsi="Times New Roman" w:cs="Times New Roman"/>
          <w:b/>
          <w:i/>
          <w:sz w:val="24"/>
          <w:szCs w:val="24"/>
        </w:rPr>
        <w:t xml:space="preserve">Аннотация </w:t>
      </w:r>
    </w:p>
    <w:p w14:paraId="18536127" w14:textId="77777777" w:rsidR="008453AE" w:rsidRPr="00234251" w:rsidRDefault="008453AE" w:rsidP="00033E3C">
      <w:pPr>
        <w:spacing w:line="240" w:lineRule="auto"/>
        <w:ind w:right="-1" w:firstLine="709"/>
        <w:contextualSpacing/>
        <w:jc w:val="both"/>
        <w:rPr>
          <w:rFonts w:ascii="Times New Roman" w:hAnsi="Times New Roman" w:cs="Times New Roman"/>
          <w:i/>
          <w:sz w:val="24"/>
          <w:szCs w:val="24"/>
        </w:rPr>
      </w:pPr>
      <w:r w:rsidRPr="00234251">
        <w:rPr>
          <w:rFonts w:ascii="Times New Roman" w:hAnsi="Times New Roman" w:cs="Times New Roman"/>
          <w:i/>
          <w:sz w:val="24"/>
          <w:szCs w:val="24"/>
        </w:rPr>
        <w:t xml:space="preserve">В статье предпринята попытка раскрыть потенциал архива не только как главного хранителя документального историко-культурного наследия, но и как института культуры, своеобразного инструмента развития культуры. Выделяя репрезентативную функцию архивных учреждений, рассмотрим ее культуротворческий потенциал, направленный на создание других культурных ценностей, научного, высокохудожественного наследия. Актуальность исследования обусловлена тем, что во многих регионах архивы относятся к ведению Министерства культуры субъекта и их деятельность напрямую связана с другими учреждениями культуры, выдающимися представителями отрасли, деятелями культуры и искусства. </w:t>
      </w:r>
    </w:p>
    <w:p w14:paraId="51C2E1AB" w14:textId="2080223D" w:rsidR="008453AE" w:rsidRPr="00234251" w:rsidRDefault="008453AE" w:rsidP="00033E3C">
      <w:pPr>
        <w:spacing w:line="240" w:lineRule="auto"/>
        <w:ind w:right="-1" w:firstLine="709"/>
        <w:contextualSpacing/>
        <w:jc w:val="both"/>
        <w:rPr>
          <w:rFonts w:ascii="Times New Roman" w:hAnsi="Times New Roman" w:cs="Times New Roman"/>
          <w:i/>
          <w:sz w:val="24"/>
          <w:szCs w:val="24"/>
        </w:rPr>
      </w:pPr>
      <w:r w:rsidRPr="00234251">
        <w:rPr>
          <w:rFonts w:ascii="Times New Roman" w:hAnsi="Times New Roman" w:cs="Times New Roman"/>
          <w:i/>
          <w:sz w:val="24"/>
          <w:szCs w:val="24"/>
        </w:rPr>
        <w:t>Поскольку данный дискурс не входит в орбиту интересов других исследователей, в работе был использован метод анализа эмпирического материала. Основой для рассуждений стали личные наблюдения над процессами, происходящими в культурной жизни Тувы и анализ результатов авторского онлайн-анкетирования (проводившегося 25 ноября 2021 г. на платформе Google forms) с целью выяснения представления об архиве, пользовательском и личном опыте работы с архивными документами со стороны населения республики.</w:t>
      </w:r>
    </w:p>
    <w:p w14:paraId="3C58486B" w14:textId="77777777" w:rsidR="008453AE" w:rsidRPr="00234251" w:rsidRDefault="008453AE" w:rsidP="00033E3C">
      <w:pPr>
        <w:spacing w:line="240" w:lineRule="auto"/>
        <w:ind w:right="-1" w:firstLine="709"/>
        <w:contextualSpacing/>
        <w:jc w:val="both"/>
        <w:rPr>
          <w:rFonts w:ascii="Times New Roman" w:hAnsi="Times New Roman" w:cs="Times New Roman"/>
          <w:i/>
          <w:sz w:val="24"/>
          <w:szCs w:val="24"/>
        </w:rPr>
      </w:pPr>
      <w:r w:rsidRPr="00234251">
        <w:rPr>
          <w:rFonts w:ascii="Times New Roman" w:hAnsi="Times New Roman" w:cs="Times New Roman"/>
          <w:b/>
          <w:i/>
          <w:sz w:val="24"/>
          <w:szCs w:val="24"/>
        </w:rPr>
        <w:t>Ключевые слова:</w:t>
      </w:r>
      <w:r w:rsidRPr="00234251">
        <w:rPr>
          <w:rFonts w:ascii="Times New Roman" w:hAnsi="Times New Roman" w:cs="Times New Roman"/>
          <w:i/>
          <w:sz w:val="24"/>
          <w:szCs w:val="24"/>
        </w:rPr>
        <w:t xml:space="preserve"> архивные документы, культуротворческий потенциал, культура Тувы, Тувинская Народная Республика, Национальный архив Республики Тыва.</w:t>
      </w:r>
    </w:p>
    <w:p w14:paraId="21DF0EE9" w14:textId="77777777" w:rsidR="008453AE" w:rsidRPr="00234251" w:rsidRDefault="008453AE" w:rsidP="00033E3C">
      <w:pPr>
        <w:spacing w:line="240" w:lineRule="auto"/>
        <w:ind w:right="-1" w:firstLine="709"/>
        <w:contextualSpacing/>
        <w:jc w:val="both"/>
        <w:rPr>
          <w:rFonts w:ascii="Times New Roman" w:hAnsi="Times New Roman" w:cs="Times New Roman"/>
          <w:i/>
          <w:sz w:val="24"/>
          <w:szCs w:val="24"/>
        </w:rPr>
      </w:pPr>
      <w:r w:rsidRPr="00234251">
        <w:rPr>
          <w:rFonts w:ascii="Times New Roman" w:hAnsi="Times New Roman" w:cs="Times New Roman"/>
          <w:b/>
          <w:i/>
          <w:sz w:val="24"/>
          <w:szCs w:val="24"/>
        </w:rPr>
        <w:t>Научная специальность:</w:t>
      </w:r>
      <w:r w:rsidRPr="00234251">
        <w:rPr>
          <w:rFonts w:ascii="Times New Roman" w:hAnsi="Times New Roman" w:cs="Times New Roman"/>
          <w:i/>
          <w:sz w:val="24"/>
          <w:szCs w:val="24"/>
        </w:rPr>
        <w:t xml:space="preserve"> 5.10.1. – Теория и история культуры (культурология)</w:t>
      </w:r>
    </w:p>
    <w:p w14:paraId="054BB28D" w14:textId="77777777" w:rsidR="008453AE" w:rsidRPr="00234251" w:rsidRDefault="008453AE" w:rsidP="00033E3C">
      <w:pPr>
        <w:snapToGrid w:val="0"/>
        <w:spacing w:line="240" w:lineRule="auto"/>
        <w:ind w:right="-1"/>
        <w:contextualSpacing/>
        <w:jc w:val="both"/>
        <w:rPr>
          <w:rFonts w:ascii="Times New Roman" w:eastAsia="Times New Roman" w:hAnsi="Times New Roman" w:cs="Times New Roman"/>
          <w:b/>
          <w:bCs/>
          <w:color w:val="202124"/>
          <w:sz w:val="24"/>
          <w:szCs w:val="24"/>
          <w:lang w:val="en"/>
        </w:rPr>
      </w:pPr>
    </w:p>
    <w:p w14:paraId="440D7DA6" w14:textId="77777777" w:rsidR="008453AE" w:rsidRPr="00234251" w:rsidRDefault="008453AE" w:rsidP="00033E3C">
      <w:pPr>
        <w:snapToGrid w:val="0"/>
        <w:spacing w:line="240" w:lineRule="auto"/>
        <w:ind w:right="-1"/>
        <w:contextualSpacing/>
        <w:jc w:val="both"/>
        <w:rPr>
          <w:rFonts w:ascii="Times New Roman" w:hAnsi="Times New Roman" w:cs="Times New Roman"/>
          <w:i/>
          <w:sz w:val="24"/>
          <w:szCs w:val="24"/>
          <w:lang w:val="en-US"/>
        </w:rPr>
      </w:pPr>
      <w:r w:rsidRPr="00234251">
        <w:rPr>
          <w:rFonts w:ascii="Times New Roman" w:eastAsia="Times New Roman" w:hAnsi="Times New Roman" w:cs="Times New Roman"/>
          <w:b/>
          <w:bCs/>
          <w:color w:val="202124"/>
          <w:sz w:val="24"/>
          <w:szCs w:val="24"/>
          <w:lang w:val="en"/>
        </w:rPr>
        <w:t>Cultural</w:t>
      </w:r>
      <w:r w:rsidRPr="00234251">
        <w:rPr>
          <w:rFonts w:ascii="Times New Roman" w:eastAsia="Times New Roman" w:hAnsi="Times New Roman" w:cs="Times New Roman"/>
          <w:b/>
          <w:bCs/>
          <w:color w:val="202124"/>
          <w:sz w:val="24"/>
          <w:szCs w:val="24"/>
          <w:lang w:val="en-US"/>
        </w:rPr>
        <w:t xml:space="preserve"> </w:t>
      </w:r>
      <w:r w:rsidRPr="00234251">
        <w:rPr>
          <w:rFonts w:ascii="Times New Roman" w:eastAsia="Times New Roman" w:hAnsi="Times New Roman" w:cs="Times New Roman"/>
          <w:b/>
          <w:bCs/>
          <w:color w:val="202124"/>
          <w:sz w:val="24"/>
          <w:szCs w:val="24"/>
          <w:lang w:val="en"/>
        </w:rPr>
        <w:t>creative potential of archives</w:t>
      </w:r>
      <w:r w:rsidRPr="00234251">
        <w:rPr>
          <w:rFonts w:ascii="Times New Roman" w:hAnsi="Times New Roman" w:cs="Times New Roman"/>
          <w:i/>
          <w:sz w:val="24"/>
          <w:szCs w:val="24"/>
          <w:lang w:val="en-US"/>
        </w:rPr>
        <w:t xml:space="preserve"> </w:t>
      </w:r>
      <w:r w:rsidRPr="00234251">
        <w:rPr>
          <w:rFonts w:ascii="Times New Roman" w:eastAsia="Times New Roman" w:hAnsi="Times New Roman" w:cs="Times New Roman"/>
          <w:b/>
          <w:bCs/>
          <w:color w:val="202124"/>
          <w:sz w:val="24"/>
          <w:szCs w:val="24"/>
          <w:lang w:val="en"/>
        </w:rPr>
        <w:t>in the life of modern Tuvan society</w:t>
      </w:r>
    </w:p>
    <w:p w14:paraId="549A2C82" w14:textId="77777777" w:rsidR="008453AE" w:rsidRPr="00234251" w:rsidRDefault="008453AE" w:rsidP="00033E3C">
      <w:pPr>
        <w:spacing w:line="240" w:lineRule="auto"/>
        <w:ind w:right="-1"/>
        <w:contextualSpacing/>
        <w:jc w:val="center"/>
        <w:rPr>
          <w:rFonts w:ascii="Times New Roman" w:hAnsi="Times New Roman" w:cs="Times New Roman"/>
          <w:b/>
          <w:sz w:val="24"/>
          <w:szCs w:val="24"/>
          <w:lang w:val="en-US"/>
        </w:rPr>
      </w:pPr>
    </w:p>
    <w:p w14:paraId="39AA63F3" w14:textId="77777777" w:rsidR="008453AE" w:rsidRPr="00234251" w:rsidRDefault="008453AE" w:rsidP="00033E3C">
      <w:pPr>
        <w:spacing w:line="240" w:lineRule="auto"/>
        <w:ind w:right="-1"/>
        <w:contextualSpacing/>
        <w:jc w:val="right"/>
        <w:rPr>
          <w:rFonts w:ascii="Times New Roman" w:hAnsi="Times New Roman" w:cs="Times New Roman"/>
          <w:b/>
          <w:sz w:val="24"/>
          <w:szCs w:val="24"/>
          <w:lang w:val="en-US"/>
        </w:rPr>
      </w:pPr>
      <w:r w:rsidRPr="00234251">
        <w:rPr>
          <w:rFonts w:ascii="Times New Roman" w:hAnsi="Times New Roman" w:cs="Times New Roman"/>
          <w:b/>
          <w:sz w:val="24"/>
          <w:szCs w:val="24"/>
          <w:lang w:val="en-US"/>
        </w:rPr>
        <w:t xml:space="preserve">Munge Belekmaa Vladimirovna </w:t>
      </w:r>
    </w:p>
    <w:p w14:paraId="58C92A42" w14:textId="77777777" w:rsidR="008453AE" w:rsidRPr="00234251" w:rsidRDefault="008453AE" w:rsidP="00033E3C">
      <w:pPr>
        <w:spacing w:line="240" w:lineRule="auto"/>
        <w:ind w:right="-1"/>
        <w:contextualSpacing/>
        <w:jc w:val="right"/>
        <w:rPr>
          <w:rFonts w:ascii="Times New Roman" w:hAnsi="Times New Roman" w:cs="Times New Roman"/>
          <w:sz w:val="24"/>
          <w:szCs w:val="24"/>
          <w:lang w:val="en-US"/>
        </w:rPr>
      </w:pPr>
      <w:r w:rsidRPr="00234251">
        <w:rPr>
          <w:rFonts w:ascii="Times New Roman" w:hAnsi="Times New Roman" w:cs="Times New Roman"/>
          <w:sz w:val="24"/>
          <w:szCs w:val="24"/>
          <w:lang w:val="en-US"/>
        </w:rPr>
        <w:t>National Archives of the Republic of Tyva</w:t>
      </w:r>
    </w:p>
    <w:p w14:paraId="3866FCAB" w14:textId="77777777" w:rsidR="008453AE" w:rsidRPr="00234251" w:rsidRDefault="008453AE" w:rsidP="00033E3C">
      <w:pPr>
        <w:spacing w:line="240" w:lineRule="auto"/>
        <w:ind w:right="-1"/>
        <w:contextualSpacing/>
        <w:jc w:val="right"/>
        <w:rPr>
          <w:rFonts w:ascii="Times New Roman" w:hAnsi="Times New Roman" w:cs="Times New Roman"/>
          <w:sz w:val="24"/>
          <w:szCs w:val="24"/>
          <w:lang w:val="en-US"/>
        </w:rPr>
      </w:pPr>
    </w:p>
    <w:p w14:paraId="61F80C07" w14:textId="77777777" w:rsidR="008453AE" w:rsidRPr="00234251" w:rsidRDefault="008453AE" w:rsidP="00033E3C">
      <w:pPr>
        <w:spacing w:line="240" w:lineRule="auto"/>
        <w:ind w:right="-1" w:firstLine="709"/>
        <w:contextualSpacing/>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Abstract</w:t>
      </w:r>
    </w:p>
    <w:p w14:paraId="03F25591" w14:textId="77777777" w:rsidR="008453AE" w:rsidRPr="00234251" w:rsidRDefault="008453AE" w:rsidP="00033E3C">
      <w:pPr>
        <w:spacing w:line="240" w:lineRule="auto"/>
        <w:ind w:right="-1" w:firstLine="709"/>
        <w:contextualSpacing/>
        <w:jc w:val="both"/>
        <w:rPr>
          <w:rFonts w:ascii="Times New Roman" w:hAnsi="Times New Roman" w:cs="Times New Roman"/>
          <w:i/>
          <w:sz w:val="24"/>
          <w:szCs w:val="24"/>
          <w:lang w:val="en-US"/>
        </w:rPr>
      </w:pPr>
      <w:r w:rsidRPr="00234251">
        <w:rPr>
          <w:rFonts w:ascii="Times New Roman" w:hAnsi="Times New Roman" w:cs="Times New Roman"/>
          <w:i/>
          <w:sz w:val="24"/>
          <w:szCs w:val="24"/>
          <w:lang w:val="en-US"/>
        </w:rPr>
        <w:lastRenderedPageBreak/>
        <w:t>The article attempts to reveal the potential of the archive not only as the main custodian of the documentary historical and cultural heritage, but also as an institution of culture, a kind of tool for the development of culture. Highlighting the representative function of archival institutions, let us consider its cultural creative potential, aimed at creating other cultural values, scientific, highly artistic heritage. The relevance of the study is due to the fact that in many regions the archives are under the jurisdiction of the Ministry of Culture of the subject and their activities are directly related to other cultural institutions, prominent representatives of the industry, cultural and art figures.</w:t>
      </w:r>
    </w:p>
    <w:p w14:paraId="02C95A2C" w14:textId="77777777" w:rsidR="008453AE" w:rsidRPr="00234251" w:rsidRDefault="008453AE" w:rsidP="00033E3C">
      <w:pPr>
        <w:spacing w:line="240" w:lineRule="auto"/>
        <w:ind w:right="-1" w:firstLine="709"/>
        <w:contextualSpacing/>
        <w:jc w:val="both"/>
        <w:rPr>
          <w:rFonts w:ascii="Times New Roman" w:hAnsi="Times New Roman" w:cs="Times New Roman"/>
          <w:i/>
          <w:sz w:val="24"/>
          <w:szCs w:val="24"/>
          <w:lang w:val="en-US"/>
        </w:rPr>
      </w:pPr>
      <w:r w:rsidRPr="00234251">
        <w:rPr>
          <w:rFonts w:ascii="Times New Roman" w:hAnsi="Times New Roman" w:cs="Times New Roman"/>
          <w:i/>
          <w:sz w:val="24"/>
          <w:szCs w:val="24"/>
          <w:lang w:val="en-US"/>
        </w:rPr>
        <w:t>Since this discourse is not included in the orbit of interests of other researchers, the method of analysis of empirical material was used in the work. The reasoning was based on personal observations of the processes taking place in the cultural life of Tuva and analysis of the results of the author's online survey (conducted on November 25, 2021 on the Google forms platform) in order to clarify the idea of the archive, user and personal experience of working with archival documents from the side the population of the republic.</w:t>
      </w:r>
    </w:p>
    <w:p w14:paraId="0194E9D5" w14:textId="77777777" w:rsidR="008453AE" w:rsidRPr="00234251" w:rsidRDefault="008453AE" w:rsidP="00033E3C">
      <w:pPr>
        <w:spacing w:line="240" w:lineRule="auto"/>
        <w:ind w:right="-1" w:firstLine="709"/>
        <w:contextualSpacing/>
        <w:jc w:val="both"/>
        <w:rPr>
          <w:rFonts w:ascii="Times New Roman" w:hAnsi="Times New Roman" w:cs="Times New Roman"/>
          <w:i/>
          <w:sz w:val="24"/>
          <w:szCs w:val="24"/>
          <w:lang w:val="en-US"/>
        </w:rPr>
      </w:pPr>
      <w:r w:rsidRPr="00234251">
        <w:rPr>
          <w:rFonts w:ascii="Times New Roman" w:hAnsi="Times New Roman" w:cs="Times New Roman"/>
          <w:b/>
          <w:i/>
          <w:sz w:val="24"/>
          <w:szCs w:val="24"/>
          <w:lang w:val="en-US"/>
        </w:rPr>
        <w:t>Keywords:</w:t>
      </w:r>
      <w:r w:rsidRPr="00234251">
        <w:rPr>
          <w:rFonts w:ascii="Times New Roman" w:hAnsi="Times New Roman" w:cs="Times New Roman"/>
          <w:i/>
          <w:sz w:val="24"/>
          <w:szCs w:val="24"/>
          <w:lang w:val="en-US"/>
        </w:rPr>
        <w:t xml:space="preserve"> archival documents, cultural potential, culture of Tuva, Tuva People's Republic, National Archives of the Republic of Tyva.</w:t>
      </w:r>
    </w:p>
    <w:p w14:paraId="48DB4B6D" w14:textId="77777777" w:rsidR="008453AE" w:rsidRPr="00234251" w:rsidRDefault="008453AE" w:rsidP="00033E3C">
      <w:pPr>
        <w:spacing w:line="240" w:lineRule="auto"/>
        <w:ind w:right="-1" w:firstLine="709"/>
        <w:contextualSpacing/>
        <w:jc w:val="both"/>
        <w:rPr>
          <w:rFonts w:ascii="Times New Roman" w:hAnsi="Times New Roman" w:cs="Times New Roman"/>
          <w:i/>
          <w:sz w:val="24"/>
          <w:szCs w:val="24"/>
          <w:lang w:val="en-US"/>
        </w:rPr>
      </w:pPr>
      <w:r w:rsidRPr="00234251">
        <w:rPr>
          <w:rFonts w:ascii="Times New Roman" w:hAnsi="Times New Roman" w:cs="Times New Roman"/>
          <w:b/>
          <w:i/>
          <w:sz w:val="24"/>
          <w:szCs w:val="24"/>
          <w:lang w:val="en-US"/>
        </w:rPr>
        <w:t>Resefrch area:</w:t>
      </w:r>
      <w:r w:rsidRPr="00234251">
        <w:rPr>
          <w:rFonts w:ascii="Times New Roman" w:hAnsi="Times New Roman" w:cs="Times New Roman"/>
          <w:i/>
          <w:sz w:val="24"/>
          <w:szCs w:val="24"/>
          <w:lang w:val="en-US"/>
        </w:rPr>
        <w:t xml:space="preserve"> </w:t>
      </w:r>
      <w:r w:rsidRPr="00234251">
        <w:rPr>
          <w:rFonts w:ascii="Times New Roman" w:hAnsi="Times New Roman" w:cs="Times New Roman"/>
          <w:i/>
          <w:sz w:val="24"/>
          <w:szCs w:val="24"/>
        </w:rPr>
        <w:t xml:space="preserve">5.10.1. – </w:t>
      </w:r>
      <w:r w:rsidRPr="00234251">
        <w:rPr>
          <w:rFonts w:ascii="Times New Roman" w:hAnsi="Times New Roman" w:cs="Times New Roman"/>
          <w:i/>
          <w:sz w:val="24"/>
          <w:szCs w:val="24"/>
          <w:lang w:val="en-US"/>
        </w:rPr>
        <w:t>Theory and history of culture (culturology)</w:t>
      </w:r>
    </w:p>
    <w:p w14:paraId="29A6E176" w14:textId="0224451C" w:rsidR="008453AE" w:rsidRPr="00234251" w:rsidRDefault="008453AE" w:rsidP="00033E3C">
      <w:pPr>
        <w:tabs>
          <w:tab w:val="left" w:pos="1980"/>
        </w:tabs>
        <w:spacing w:after="0" w:line="240" w:lineRule="auto"/>
        <w:ind w:right="-1"/>
        <w:jc w:val="both"/>
        <w:rPr>
          <w:rFonts w:ascii="Times New Roman" w:hAnsi="Times New Roman" w:cs="Times New Roman"/>
          <w:sz w:val="24"/>
          <w:szCs w:val="24"/>
          <w:highlight w:val="yellow"/>
        </w:rPr>
      </w:pPr>
    </w:p>
    <w:p w14:paraId="7185B5DE" w14:textId="3B126091" w:rsidR="008453AE" w:rsidRPr="00234251" w:rsidRDefault="008453AE" w:rsidP="001D47C5">
      <w:pPr>
        <w:tabs>
          <w:tab w:val="left" w:pos="1980"/>
        </w:tabs>
        <w:spacing w:after="0" w:line="240" w:lineRule="auto"/>
        <w:ind w:right="-1"/>
        <w:jc w:val="center"/>
        <w:rPr>
          <w:rFonts w:ascii="Times New Roman" w:hAnsi="Times New Roman" w:cs="Times New Roman"/>
          <w:sz w:val="24"/>
          <w:szCs w:val="24"/>
          <w:highlight w:val="yellow"/>
        </w:rPr>
      </w:pPr>
      <w:r w:rsidRPr="00234251">
        <w:rPr>
          <w:rFonts w:ascii="Times New Roman" w:hAnsi="Times New Roman" w:cs="Times New Roman"/>
          <w:sz w:val="24"/>
          <w:szCs w:val="24"/>
          <w:highlight w:val="yellow"/>
        </w:rPr>
        <w:t>4</w:t>
      </w:r>
    </w:p>
    <w:p w14:paraId="319EFB10" w14:textId="77777777" w:rsidR="008453AE" w:rsidRPr="00234251" w:rsidRDefault="008453AE" w:rsidP="00033E3C">
      <w:pPr>
        <w:tabs>
          <w:tab w:val="left" w:pos="1980"/>
        </w:tabs>
        <w:spacing w:after="0" w:line="240" w:lineRule="auto"/>
        <w:ind w:right="-1"/>
        <w:jc w:val="both"/>
        <w:rPr>
          <w:rFonts w:ascii="Times New Roman" w:hAnsi="Times New Roman" w:cs="Times New Roman"/>
          <w:sz w:val="24"/>
          <w:szCs w:val="24"/>
          <w:highlight w:val="yellow"/>
        </w:rPr>
      </w:pPr>
    </w:p>
    <w:p w14:paraId="7DEAE6C6" w14:textId="77777777" w:rsidR="008453AE" w:rsidRPr="00234251" w:rsidRDefault="008453AE" w:rsidP="00033E3C">
      <w:pPr>
        <w:tabs>
          <w:tab w:val="left" w:pos="1980"/>
        </w:tabs>
        <w:spacing w:after="0" w:line="240" w:lineRule="auto"/>
        <w:ind w:right="-1"/>
        <w:jc w:val="both"/>
        <w:rPr>
          <w:rFonts w:ascii="Times New Roman" w:hAnsi="Times New Roman" w:cs="Times New Roman"/>
          <w:sz w:val="24"/>
          <w:szCs w:val="24"/>
        </w:rPr>
      </w:pPr>
      <w:r w:rsidRPr="00234251">
        <w:rPr>
          <w:rFonts w:ascii="Times New Roman" w:hAnsi="Times New Roman" w:cs="Times New Roman"/>
          <w:sz w:val="24"/>
          <w:szCs w:val="24"/>
        </w:rPr>
        <w:t>УДК 304.5</w:t>
      </w:r>
    </w:p>
    <w:p w14:paraId="37A42A19" w14:textId="77777777" w:rsidR="008453AE" w:rsidRPr="00234251" w:rsidRDefault="008453AE" w:rsidP="00033E3C">
      <w:pPr>
        <w:tabs>
          <w:tab w:val="left" w:pos="1980"/>
        </w:tabs>
        <w:spacing w:after="0" w:line="240" w:lineRule="auto"/>
        <w:ind w:right="-1"/>
        <w:jc w:val="both"/>
        <w:rPr>
          <w:rFonts w:ascii="Times New Roman" w:hAnsi="Times New Roman" w:cs="Times New Roman"/>
          <w:sz w:val="24"/>
          <w:szCs w:val="24"/>
        </w:rPr>
      </w:pPr>
    </w:p>
    <w:p w14:paraId="2FEFD7C6" w14:textId="77777777" w:rsidR="008453AE" w:rsidRPr="00234251" w:rsidRDefault="008453AE" w:rsidP="00033E3C">
      <w:pPr>
        <w:spacing w:after="0" w:line="240" w:lineRule="auto"/>
        <w:ind w:right="-1"/>
        <w:jc w:val="both"/>
        <w:rPr>
          <w:rFonts w:ascii="Times New Roman" w:eastAsia="Arial" w:hAnsi="Times New Roman" w:cs="Times New Roman"/>
          <w:b/>
          <w:color w:val="000000"/>
          <w:sz w:val="24"/>
          <w:szCs w:val="24"/>
        </w:rPr>
      </w:pPr>
      <w:r w:rsidRPr="00234251">
        <w:rPr>
          <w:rFonts w:ascii="Times New Roman" w:eastAsia="Arial" w:hAnsi="Times New Roman" w:cs="Times New Roman"/>
          <w:b/>
          <w:color w:val="000000"/>
          <w:sz w:val="24"/>
          <w:szCs w:val="24"/>
        </w:rPr>
        <w:t>Пространство сцены в культурных формах и практиках коренных малочисленных народов Севера Красноярского края</w:t>
      </w:r>
    </w:p>
    <w:p w14:paraId="1F35A6D7" w14:textId="77777777" w:rsidR="008453AE" w:rsidRPr="00234251" w:rsidRDefault="008453AE" w:rsidP="00033E3C">
      <w:pPr>
        <w:spacing w:after="0" w:line="240" w:lineRule="auto"/>
        <w:ind w:right="-1"/>
        <w:jc w:val="both"/>
        <w:rPr>
          <w:rFonts w:ascii="Times New Roman" w:hAnsi="Times New Roman" w:cs="Times New Roman"/>
          <w:b/>
          <w:sz w:val="24"/>
          <w:szCs w:val="24"/>
        </w:rPr>
      </w:pPr>
    </w:p>
    <w:p w14:paraId="684E4CC3" w14:textId="32EB990E" w:rsidR="008453AE" w:rsidRPr="00234251" w:rsidRDefault="008453AE"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Резникова Ксения Вячеславовна</w:t>
      </w:r>
    </w:p>
    <w:p w14:paraId="1EE3B9B2" w14:textId="77777777" w:rsidR="008453AE" w:rsidRPr="00234251" w:rsidRDefault="008453AE"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Сибирский федеральный университет</w:t>
      </w:r>
    </w:p>
    <w:p w14:paraId="2157A7E0" w14:textId="77777777" w:rsidR="008453AE" w:rsidRPr="00234251" w:rsidRDefault="008453AE" w:rsidP="00033E3C">
      <w:pPr>
        <w:spacing w:after="0" w:line="240" w:lineRule="auto"/>
        <w:ind w:right="-1"/>
        <w:jc w:val="both"/>
        <w:rPr>
          <w:rFonts w:ascii="Times New Roman" w:hAnsi="Times New Roman" w:cs="Times New Roman"/>
          <w:b/>
          <w:i/>
          <w:sz w:val="24"/>
          <w:szCs w:val="24"/>
        </w:rPr>
      </w:pPr>
    </w:p>
    <w:p w14:paraId="3ACFF76B" w14:textId="77777777" w:rsidR="008453AE" w:rsidRPr="00234251" w:rsidRDefault="008453AE" w:rsidP="00033E3C">
      <w:pPr>
        <w:spacing w:after="0" w:line="240" w:lineRule="auto"/>
        <w:ind w:right="-1" w:firstLine="709"/>
        <w:jc w:val="both"/>
        <w:rPr>
          <w:rFonts w:ascii="Times New Roman" w:hAnsi="Times New Roman" w:cs="Times New Roman"/>
          <w:b/>
          <w:sz w:val="24"/>
          <w:szCs w:val="24"/>
        </w:rPr>
      </w:pPr>
      <w:r w:rsidRPr="00234251">
        <w:rPr>
          <w:rFonts w:ascii="Times New Roman" w:hAnsi="Times New Roman" w:cs="Times New Roman"/>
          <w:b/>
          <w:i/>
          <w:sz w:val="24"/>
          <w:szCs w:val="24"/>
        </w:rPr>
        <w:t>Аннотация</w:t>
      </w:r>
      <w:r w:rsidRPr="00234251">
        <w:rPr>
          <w:rFonts w:ascii="Times New Roman" w:hAnsi="Times New Roman" w:cs="Times New Roman"/>
          <w:b/>
          <w:sz w:val="24"/>
          <w:szCs w:val="24"/>
        </w:rPr>
        <w:t xml:space="preserve"> </w:t>
      </w:r>
    </w:p>
    <w:p w14:paraId="5753A2CE" w14:textId="77777777" w:rsidR="008453AE" w:rsidRPr="00234251" w:rsidRDefault="008453A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i/>
          <w:sz w:val="24"/>
          <w:szCs w:val="24"/>
        </w:rPr>
        <w:t>Настоящая статья является продолжением применения познавательных поворотов в исследованиях культур коренных малочисленных народов Севера Красноярского края. В процессе анализа интервью представителей коренных народов были выделены наиболее важные пространства культурной динамики КМНС, среди которых – пространство сцены. В пространстве сцены в концентрированном виде происходит осмысленное сохранение или возрождение традиций, их экспонирование и др. Как правило, сохранение культуры посредством сценических представлений происходит при активной поддержке государства. Сценические мероприятия призваны решать ряд задач, в том числе: ознакомление с особенностями уникальных этнических культур; подъем этнического самосознания и борьба с самостигматизацией; восстановление культур коренных народов. Культурные мероприятия включают в себя два основных блока – экспонирование этнических артефактов и театрализованное представление. Концертную, театрализованную форму в настоящее время приняло знакомство с традиционной картиной мира; сохранение бытовых знаний происходит преимущественно посредством мастер-классов. Значимой формой манифестации собственной культуры является участие в этнических конкурсах, особенно – победа в них. Значимая роль пространства сцены в деле сохранения культуры КМНС Красноярского края может свидетельствовать о экстернальном характере этнокультурной идентичности современных коренных народов Севера.</w:t>
      </w:r>
    </w:p>
    <w:p w14:paraId="3E9997FF" w14:textId="77777777" w:rsidR="008453AE" w:rsidRPr="00234251" w:rsidRDefault="008453AE" w:rsidP="00033E3C">
      <w:pPr>
        <w:spacing w:after="0" w:line="240" w:lineRule="auto"/>
        <w:ind w:right="-1" w:firstLine="709"/>
        <w:jc w:val="both"/>
        <w:rPr>
          <w:rFonts w:ascii="Times New Roman" w:hAnsi="Times New Roman" w:cs="Times New Roman"/>
          <w:i/>
          <w:sz w:val="24"/>
          <w:szCs w:val="24"/>
        </w:rPr>
      </w:pPr>
      <w:r w:rsidRPr="00234251">
        <w:rPr>
          <w:rFonts w:ascii="Times New Roman" w:eastAsia="Calibri" w:hAnsi="Times New Roman" w:cs="Times New Roman"/>
          <w:b/>
          <w:i/>
          <w:sz w:val="24"/>
          <w:szCs w:val="24"/>
          <w:lang w:eastAsia="en-US"/>
        </w:rPr>
        <w:t>Ключевые слова:</w:t>
      </w:r>
      <w:r w:rsidRPr="00234251">
        <w:rPr>
          <w:rFonts w:ascii="Times New Roman" w:eastAsia="Calibri" w:hAnsi="Times New Roman" w:cs="Times New Roman"/>
          <w:i/>
          <w:sz w:val="24"/>
          <w:szCs w:val="24"/>
          <w:lang w:eastAsia="en-US"/>
        </w:rPr>
        <w:t xml:space="preserve"> </w:t>
      </w:r>
      <w:r w:rsidRPr="00234251">
        <w:rPr>
          <w:rFonts w:ascii="Times New Roman" w:hAnsi="Times New Roman" w:cs="Times New Roman"/>
          <w:i/>
          <w:sz w:val="24"/>
          <w:szCs w:val="24"/>
        </w:rPr>
        <w:t>Познавательные повороты; пространство сцены; коренные малочисленные народы Севера; Красноярский край; обоснованная теория; экспонирование культуры.</w:t>
      </w:r>
    </w:p>
    <w:p w14:paraId="2568DF57" w14:textId="77777777" w:rsidR="008453AE" w:rsidRPr="00234251" w:rsidRDefault="008453A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rPr>
        <w:t>Научная специальность:</w:t>
      </w:r>
      <w:r w:rsidRPr="00234251">
        <w:rPr>
          <w:rFonts w:ascii="Times New Roman" w:hAnsi="Times New Roman" w:cs="Times New Roman"/>
          <w:i/>
          <w:sz w:val="24"/>
          <w:szCs w:val="24"/>
        </w:rPr>
        <w:t xml:space="preserve"> 5.10.1. – Теория и история культуры (культурология).</w:t>
      </w:r>
    </w:p>
    <w:p w14:paraId="434CCDF1" w14:textId="77777777" w:rsidR="008453AE" w:rsidRPr="00234251" w:rsidRDefault="008453AE" w:rsidP="00033E3C">
      <w:pPr>
        <w:shd w:val="clear" w:color="auto" w:fill="FFFFFF"/>
        <w:spacing w:after="0" w:line="240" w:lineRule="auto"/>
        <w:ind w:right="-1"/>
        <w:jc w:val="both"/>
        <w:rPr>
          <w:rFonts w:ascii="Times New Roman" w:hAnsi="Times New Roman" w:cs="Times New Roman"/>
          <w:b/>
          <w:sz w:val="24"/>
          <w:szCs w:val="24"/>
          <w:lang w:val="en-US"/>
        </w:rPr>
      </w:pPr>
    </w:p>
    <w:p w14:paraId="74857F5F" w14:textId="77777777" w:rsidR="008453AE" w:rsidRPr="00234251" w:rsidRDefault="008453AE" w:rsidP="00033E3C">
      <w:pPr>
        <w:spacing w:after="0" w:line="240" w:lineRule="auto"/>
        <w:ind w:right="-1"/>
        <w:jc w:val="both"/>
        <w:rPr>
          <w:rFonts w:ascii="Times New Roman" w:hAnsi="Times New Roman" w:cs="Times New Roman"/>
          <w:b/>
          <w:color w:val="000000"/>
          <w:sz w:val="24"/>
          <w:szCs w:val="24"/>
        </w:rPr>
      </w:pPr>
      <w:r w:rsidRPr="00234251">
        <w:rPr>
          <w:rFonts w:ascii="Times New Roman" w:hAnsi="Times New Roman" w:cs="Times New Roman"/>
          <w:b/>
          <w:color w:val="000000"/>
          <w:sz w:val="24"/>
          <w:szCs w:val="24"/>
        </w:rPr>
        <w:t>Space of the stage in cultural forms and practices of indigenous peoples of the North of Krasnoyarsk Kraj</w:t>
      </w:r>
    </w:p>
    <w:p w14:paraId="40746423" w14:textId="77777777" w:rsidR="008453AE" w:rsidRPr="00234251" w:rsidRDefault="008453AE" w:rsidP="00033E3C">
      <w:pPr>
        <w:spacing w:after="0" w:line="240" w:lineRule="auto"/>
        <w:ind w:right="-1"/>
        <w:jc w:val="both"/>
        <w:rPr>
          <w:rFonts w:ascii="Times New Roman" w:hAnsi="Times New Roman" w:cs="Times New Roman"/>
          <w:b/>
          <w:bCs/>
          <w:sz w:val="24"/>
          <w:szCs w:val="24"/>
          <w:lang w:val="en-GB"/>
        </w:rPr>
      </w:pPr>
    </w:p>
    <w:p w14:paraId="4C3259AC" w14:textId="77777777" w:rsidR="008453AE" w:rsidRPr="00234251" w:rsidRDefault="008453AE" w:rsidP="00033E3C">
      <w:pPr>
        <w:spacing w:after="0" w:line="240" w:lineRule="auto"/>
        <w:ind w:right="-1" w:firstLine="737"/>
        <w:jc w:val="right"/>
        <w:rPr>
          <w:rFonts w:ascii="Times New Roman" w:hAnsi="Times New Roman" w:cs="Times New Roman"/>
          <w:b/>
          <w:bCs/>
          <w:sz w:val="24"/>
          <w:szCs w:val="24"/>
          <w:lang w:val="en-GB"/>
        </w:rPr>
      </w:pPr>
      <w:r w:rsidRPr="00234251">
        <w:rPr>
          <w:rFonts w:ascii="Times New Roman" w:hAnsi="Times New Roman" w:cs="Times New Roman"/>
          <w:b/>
          <w:bCs/>
          <w:sz w:val="24"/>
          <w:szCs w:val="24"/>
          <w:lang w:val="en-GB"/>
        </w:rPr>
        <w:t>Reznikova Ksenia Vyacheslavovna</w:t>
      </w:r>
    </w:p>
    <w:p w14:paraId="42A6F5D9" w14:textId="77777777" w:rsidR="008453AE" w:rsidRPr="00234251" w:rsidRDefault="008453AE" w:rsidP="00033E3C">
      <w:pPr>
        <w:shd w:val="clear" w:color="auto" w:fill="FFFFFF"/>
        <w:tabs>
          <w:tab w:val="left" w:pos="1134"/>
        </w:tabs>
        <w:spacing w:after="0" w:line="240" w:lineRule="auto"/>
        <w:ind w:right="-1" w:firstLine="709"/>
        <w:jc w:val="right"/>
        <w:rPr>
          <w:rFonts w:ascii="Times New Roman" w:eastAsia="Calibri" w:hAnsi="Times New Roman" w:cs="Times New Roman"/>
          <w:sz w:val="24"/>
          <w:szCs w:val="24"/>
          <w:lang w:val="en-US" w:eastAsia="en-US"/>
        </w:rPr>
      </w:pPr>
      <w:r w:rsidRPr="00234251">
        <w:rPr>
          <w:rFonts w:ascii="Times New Roman" w:eastAsia="Calibri" w:hAnsi="Times New Roman" w:cs="Times New Roman"/>
          <w:sz w:val="24"/>
          <w:szCs w:val="24"/>
          <w:lang w:val="en-US" w:eastAsia="en-US"/>
        </w:rPr>
        <w:t>Siberian Federal University</w:t>
      </w:r>
    </w:p>
    <w:p w14:paraId="1A3261EC" w14:textId="77777777" w:rsidR="008453AE" w:rsidRPr="00234251" w:rsidRDefault="008453AE" w:rsidP="00033E3C">
      <w:pPr>
        <w:shd w:val="clear" w:color="auto" w:fill="FFFFFF"/>
        <w:tabs>
          <w:tab w:val="left" w:pos="1134"/>
        </w:tabs>
        <w:spacing w:after="0" w:line="240" w:lineRule="auto"/>
        <w:ind w:right="-1" w:firstLine="709"/>
        <w:jc w:val="both"/>
        <w:rPr>
          <w:rFonts w:ascii="Times New Roman" w:eastAsia="Calibri" w:hAnsi="Times New Roman" w:cs="Times New Roman"/>
          <w:b/>
          <w:sz w:val="24"/>
          <w:szCs w:val="24"/>
          <w:lang w:val="en-US" w:eastAsia="en-US"/>
        </w:rPr>
      </w:pPr>
    </w:p>
    <w:p w14:paraId="19E35747" w14:textId="77777777" w:rsidR="008453AE" w:rsidRPr="00234251" w:rsidRDefault="008453AE" w:rsidP="00033E3C">
      <w:pPr>
        <w:shd w:val="clear" w:color="auto" w:fill="FFFFFF"/>
        <w:tabs>
          <w:tab w:val="left" w:pos="1134"/>
        </w:tabs>
        <w:spacing w:after="0" w:line="240" w:lineRule="auto"/>
        <w:ind w:right="-1" w:firstLine="709"/>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 xml:space="preserve">Abstract </w:t>
      </w:r>
    </w:p>
    <w:p w14:paraId="41980FA4" w14:textId="77777777" w:rsidR="008453AE" w:rsidRPr="00234251" w:rsidRDefault="008453AE" w:rsidP="00033E3C">
      <w:pPr>
        <w:spacing w:after="0" w:line="240" w:lineRule="auto"/>
        <w:ind w:right="-1" w:firstLine="709"/>
        <w:jc w:val="both"/>
        <w:rPr>
          <w:rFonts w:ascii="Times New Roman" w:eastAsia="Times New Roman" w:hAnsi="Times New Roman" w:cs="Times New Roman"/>
          <w:i/>
          <w:color w:val="000000"/>
          <w:sz w:val="24"/>
          <w:szCs w:val="24"/>
        </w:rPr>
      </w:pPr>
      <w:r w:rsidRPr="00234251">
        <w:rPr>
          <w:rFonts w:ascii="Times New Roman" w:eastAsia="Times New Roman" w:hAnsi="Times New Roman" w:cs="Times New Roman"/>
          <w:i/>
          <w:color w:val="000000"/>
          <w:sz w:val="24"/>
          <w:szCs w:val="24"/>
        </w:rPr>
        <w:t>This article is a continuation of the application of cognitive turns in the study of the cultures of the indigenous peoples of the North of Krasnoyarsk Kraj. In the process of analyzing interviews with members of indigenous peoples, the most important spaces of the cultural dynamics of the indigenous peoples were identified, among which is the space of the stage. In the space of the stage, in a concentrated form, there is a meaningful preservation or revival of traditions, their exposure, etc. As a rule, the preservation of culture through stage performances occurs with the active support of the state. Stage events are designed to solve a number of tasks, including: familiarization with the characteristics of unique ethnic cultures; the rise of ethnic self-consciousness and the fight against self-stigmatization; restoration of indigenous cultures. Cultural events include two main blocks – the display of ethnic artifacts and theatrical performance. The concert, theatrical form has now taken the familiarity with the traditional picture of the world; the preservation of everyday knowledge occurs mainly through master classes. A significant form of manifestation of one's own culture is participation in ethnic competitions, especially winning them. The significant role of the stage space in preserving the culture of the indigenous peoples of Krasnoyarsk Kraj may indicate the external nature of the ethno-cultural identity of modern indigenous peoples of the North.</w:t>
      </w:r>
    </w:p>
    <w:p w14:paraId="019CE00C" w14:textId="77777777" w:rsidR="008453AE" w:rsidRPr="00234251" w:rsidRDefault="008453AE"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eastAsia="Calibri" w:hAnsi="Times New Roman" w:cs="Times New Roman"/>
          <w:b/>
          <w:i/>
          <w:sz w:val="24"/>
          <w:szCs w:val="24"/>
          <w:lang w:val="en-US" w:eastAsia="en-US"/>
        </w:rPr>
        <w:t>Keywords:</w:t>
      </w:r>
      <w:r w:rsidRPr="00234251">
        <w:rPr>
          <w:rFonts w:ascii="Times New Roman" w:eastAsia="Calibri" w:hAnsi="Times New Roman" w:cs="Times New Roman"/>
          <w:i/>
          <w:sz w:val="24"/>
          <w:szCs w:val="24"/>
          <w:lang w:val="en-US" w:eastAsia="en-US"/>
        </w:rPr>
        <w:t xml:space="preserve"> </w:t>
      </w:r>
      <w:r w:rsidRPr="00234251">
        <w:rPr>
          <w:rFonts w:ascii="Times New Roman" w:hAnsi="Times New Roman" w:cs="Times New Roman"/>
          <w:i/>
          <w:sz w:val="24"/>
          <w:szCs w:val="24"/>
          <w:lang w:val="en-US"/>
        </w:rPr>
        <w:t>Cognitive turns; space of the stage; indigenous peoples of the North; Krasnoyarsk Kraj; grounded theory; cultural exposure.</w:t>
      </w:r>
    </w:p>
    <w:p w14:paraId="7A4BDB30" w14:textId="77777777" w:rsidR="008453AE" w:rsidRPr="00234251" w:rsidRDefault="008453A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lang w:val="en-US"/>
        </w:rPr>
        <w:t>Research area:</w:t>
      </w:r>
      <w:r w:rsidRPr="00234251">
        <w:rPr>
          <w:rFonts w:ascii="Times New Roman" w:hAnsi="Times New Roman" w:cs="Times New Roman"/>
          <w:sz w:val="24"/>
          <w:szCs w:val="24"/>
          <w:lang w:val="en-US"/>
        </w:rPr>
        <w:t xml:space="preserve"> </w:t>
      </w:r>
      <w:r w:rsidRPr="00234251">
        <w:rPr>
          <w:rFonts w:ascii="Times New Roman" w:hAnsi="Times New Roman" w:cs="Times New Roman"/>
          <w:i/>
          <w:sz w:val="24"/>
          <w:szCs w:val="24"/>
        </w:rPr>
        <w:t>5.10.1.</w:t>
      </w:r>
      <w:r w:rsidRPr="00234251">
        <w:rPr>
          <w:rFonts w:ascii="Times New Roman" w:hAnsi="Times New Roman" w:cs="Times New Roman"/>
          <w:i/>
          <w:sz w:val="24"/>
          <w:szCs w:val="24"/>
          <w:lang w:val="en-US"/>
        </w:rPr>
        <w:t xml:space="preserve"> - Theory and history of culture (cultural studies).</w:t>
      </w:r>
    </w:p>
    <w:p w14:paraId="4B0F66A7" w14:textId="77777777" w:rsidR="008453AE" w:rsidRPr="00234251" w:rsidRDefault="008453AE" w:rsidP="00033E3C">
      <w:pPr>
        <w:tabs>
          <w:tab w:val="left" w:pos="1980"/>
        </w:tabs>
        <w:spacing w:after="0" w:line="240" w:lineRule="auto"/>
        <w:ind w:right="-1"/>
        <w:jc w:val="both"/>
        <w:rPr>
          <w:rFonts w:ascii="Times New Roman" w:hAnsi="Times New Roman" w:cs="Times New Roman"/>
          <w:sz w:val="24"/>
          <w:szCs w:val="24"/>
          <w:highlight w:val="yellow"/>
        </w:rPr>
      </w:pPr>
    </w:p>
    <w:p w14:paraId="3B290A4B" w14:textId="3A936126" w:rsidR="008453AE" w:rsidRPr="00234251" w:rsidRDefault="008453AE" w:rsidP="003F22D8">
      <w:pPr>
        <w:tabs>
          <w:tab w:val="left" w:pos="1980"/>
        </w:tabs>
        <w:spacing w:after="0" w:line="240" w:lineRule="auto"/>
        <w:ind w:right="-1"/>
        <w:jc w:val="center"/>
        <w:rPr>
          <w:rFonts w:ascii="Times New Roman" w:hAnsi="Times New Roman" w:cs="Times New Roman"/>
          <w:sz w:val="24"/>
          <w:szCs w:val="24"/>
          <w:highlight w:val="yellow"/>
        </w:rPr>
      </w:pPr>
      <w:r w:rsidRPr="00234251">
        <w:rPr>
          <w:rFonts w:ascii="Times New Roman" w:hAnsi="Times New Roman" w:cs="Times New Roman"/>
          <w:sz w:val="24"/>
          <w:szCs w:val="24"/>
          <w:highlight w:val="yellow"/>
        </w:rPr>
        <w:t>5</w:t>
      </w:r>
    </w:p>
    <w:p w14:paraId="307CB0B2" w14:textId="77777777" w:rsidR="008453AE" w:rsidRPr="00234251" w:rsidRDefault="008453AE" w:rsidP="00033E3C">
      <w:pPr>
        <w:tabs>
          <w:tab w:val="left" w:pos="1980"/>
        </w:tabs>
        <w:spacing w:after="0" w:line="240" w:lineRule="auto"/>
        <w:ind w:right="-1"/>
        <w:jc w:val="both"/>
        <w:rPr>
          <w:rFonts w:ascii="Times New Roman" w:hAnsi="Times New Roman" w:cs="Times New Roman"/>
          <w:sz w:val="24"/>
          <w:szCs w:val="24"/>
          <w:highlight w:val="yellow"/>
        </w:rPr>
      </w:pPr>
    </w:p>
    <w:p w14:paraId="582B538A" w14:textId="77777777" w:rsidR="008453AE" w:rsidRPr="00234251" w:rsidRDefault="008453AE" w:rsidP="00033E3C">
      <w:pPr>
        <w:spacing w:after="0" w:line="240" w:lineRule="auto"/>
        <w:ind w:right="-1"/>
        <w:jc w:val="both"/>
        <w:rPr>
          <w:rFonts w:ascii="Times New Roman" w:hAnsi="Times New Roman" w:cs="Times New Roman"/>
          <w:sz w:val="24"/>
          <w:szCs w:val="24"/>
        </w:rPr>
      </w:pPr>
      <w:r w:rsidRPr="00234251">
        <w:rPr>
          <w:rFonts w:ascii="Times New Roman" w:hAnsi="Times New Roman" w:cs="Times New Roman"/>
          <w:color w:val="000000"/>
          <w:sz w:val="24"/>
          <w:szCs w:val="24"/>
          <w:shd w:val="clear" w:color="auto" w:fill="FFFFFF"/>
        </w:rPr>
        <w:t>УДК 94:342.26:329(47+57)"1917"</w:t>
      </w:r>
    </w:p>
    <w:p w14:paraId="1130B50B" w14:textId="77777777" w:rsidR="008453AE" w:rsidRPr="00234251" w:rsidRDefault="008453AE" w:rsidP="00033E3C">
      <w:pPr>
        <w:spacing w:after="0" w:line="240" w:lineRule="auto"/>
        <w:ind w:right="-1"/>
        <w:jc w:val="both"/>
        <w:rPr>
          <w:rFonts w:ascii="Times New Roman" w:hAnsi="Times New Roman" w:cs="Times New Roman"/>
          <w:sz w:val="24"/>
          <w:szCs w:val="24"/>
        </w:rPr>
      </w:pPr>
    </w:p>
    <w:p w14:paraId="149E2DA8" w14:textId="77777777" w:rsidR="008453AE" w:rsidRPr="00234251" w:rsidRDefault="008453AE" w:rsidP="00033E3C">
      <w:pPr>
        <w:spacing w:after="0" w:line="240" w:lineRule="auto"/>
        <w:ind w:right="-1"/>
        <w:jc w:val="both"/>
        <w:rPr>
          <w:rFonts w:ascii="Times New Roman" w:hAnsi="Times New Roman" w:cs="Times New Roman"/>
          <w:b/>
          <w:sz w:val="24"/>
          <w:szCs w:val="24"/>
        </w:rPr>
      </w:pPr>
      <w:r w:rsidRPr="00234251">
        <w:rPr>
          <w:rFonts w:ascii="Times New Roman" w:hAnsi="Times New Roman" w:cs="Times New Roman"/>
          <w:b/>
          <w:sz w:val="24"/>
          <w:szCs w:val="24"/>
        </w:rPr>
        <w:t>Вопросы административно-территориального управления Сибирью в программах политических партий кадетов и эсеров начала ХХ века и попытка их реализации в революции 1917 г.</w:t>
      </w:r>
    </w:p>
    <w:p w14:paraId="134A4486" w14:textId="77777777" w:rsidR="008453AE" w:rsidRPr="00234251" w:rsidRDefault="008453AE" w:rsidP="00033E3C">
      <w:pPr>
        <w:spacing w:after="0" w:line="240" w:lineRule="auto"/>
        <w:ind w:right="-1"/>
        <w:jc w:val="both"/>
        <w:rPr>
          <w:rFonts w:ascii="Times New Roman" w:hAnsi="Times New Roman" w:cs="Times New Roman"/>
          <w:b/>
          <w:sz w:val="24"/>
          <w:szCs w:val="24"/>
        </w:rPr>
      </w:pPr>
    </w:p>
    <w:p w14:paraId="23338EE4" w14:textId="135B6EAD" w:rsidR="008453AE" w:rsidRPr="00234251" w:rsidRDefault="008453AE"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Гергилев Денис Николаевич</w:t>
      </w:r>
    </w:p>
    <w:p w14:paraId="0BFD7BE0" w14:textId="77777777" w:rsidR="008453AE" w:rsidRPr="00234251" w:rsidRDefault="008453AE"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Министерство образования Красноярского края</w:t>
      </w:r>
    </w:p>
    <w:p w14:paraId="1685F8F3" w14:textId="77777777" w:rsidR="008453AE" w:rsidRPr="00234251" w:rsidRDefault="008453AE"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Леопа Александр Владимирович</w:t>
      </w:r>
    </w:p>
    <w:p w14:paraId="2CAC3B13" w14:textId="77777777" w:rsidR="008453AE" w:rsidRPr="00234251" w:rsidRDefault="008453AE"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Сибирский федеральный университет</w:t>
      </w:r>
    </w:p>
    <w:p w14:paraId="6663159A" w14:textId="77777777" w:rsidR="008453AE" w:rsidRPr="00234251" w:rsidRDefault="008453AE" w:rsidP="00033E3C">
      <w:pPr>
        <w:spacing w:after="0" w:line="240" w:lineRule="auto"/>
        <w:ind w:right="-1"/>
        <w:jc w:val="both"/>
        <w:rPr>
          <w:rFonts w:ascii="Times New Roman" w:hAnsi="Times New Roman" w:cs="Times New Roman"/>
          <w:b/>
          <w:i/>
          <w:sz w:val="24"/>
          <w:szCs w:val="24"/>
        </w:rPr>
      </w:pPr>
    </w:p>
    <w:p w14:paraId="02409CA6" w14:textId="77777777" w:rsidR="008453AE" w:rsidRPr="00234251" w:rsidRDefault="008453AE" w:rsidP="00033E3C">
      <w:pPr>
        <w:spacing w:after="0" w:line="240" w:lineRule="auto"/>
        <w:ind w:right="-1" w:firstLine="709"/>
        <w:jc w:val="both"/>
        <w:rPr>
          <w:rFonts w:ascii="Times New Roman" w:hAnsi="Times New Roman" w:cs="Times New Roman"/>
          <w:sz w:val="24"/>
          <w:szCs w:val="24"/>
        </w:rPr>
      </w:pPr>
      <w:r w:rsidRPr="00234251">
        <w:rPr>
          <w:rFonts w:ascii="Times New Roman" w:hAnsi="Times New Roman" w:cs="Times New Roman"/>
          <w:b/>
          <w:i/>
          <w:sz w:val="24"/>
          <w:szCs w:val="24"/>
        </w:rPr>
        <w:t>Аннотация</w:t>
      </w:r>
    </w:p>
    <w:p w14:paraId="03C64EC5" w14:textId="77777777" w:rsidR="008453AE" w:rsidRPr="00234251" w:rsidRDefault="008453AE" w:rsidP="00033E3C">
      <w:pPr>
        <w:spacing w:after="0" w:line="240" w:lineRule="auto"/>
        <w:ind w:right="-1" w:firstLine="709"/>
        <w:jc w:val="both"/>
        <w:rPr>
          <w:rFonts w:ascii="Times New Roman" w:hAnsi="Times New Roman" w:cs="Times New Roman"/>
          <w:sz w:val="24"/>
          <w:szCs w:val="24"/>
        </w:rPr>
      </w:pPr>
      <w:r w:rsidRPr="00234251">
        <w:rPr>
          <w:rFonts w:ascii="Times New Roman" w:hAnsi="Times New Roman" w:cs="Times New Roman"/>
          <w:i/>
          <w:sz w:val="24"/>
          <w:szCs w:val="24"/>
        </w:rPr>
        <w:t xml:space="preserve">Цель исследования - изучение процесса развития проблемы административно-территориального устройства Сибири в программных документах партий кадетов и эсеров и результаты их реализации в революционный 1917 г. Задачи исследования: 1.Проанализировать программные установки партии кадетов и эсеров по вопросам административно-территориального устройства регионов России. 2. Провести сравнительный анализ видения будущего административно-территориального устройства Сибири сибирскими отделениями конституционно-демократической партии и партии социалистов-революционеров. 3.Исследовать политическую деятельность сибирских отделений партий кадетов и эсеров по реализации программных установок по вопросу административно-территориального управления Сибири в 1917 г. Объектом </w:t>
      </w:r>
      <w:r w:rsidRPr="00234251">
        <w:rPr>
          <w:rFonts w:ascii="Times New Roman" w:hAnsi="Times New Roman" w:cs="Times New Roman"/>
          <w:i/>
          <w:sz w:val="24"/>
          <w:szCs w:val="24"/>
        </w:rPr>
        <w:lastRenderedPageBreak/>
        <w:t>исследования являются конституционно-демократическая партия и партия социалистов-революционеров. Предмет исследования – деятельность партий кадетов и эсеров по разработке проблемы административно-территориального управления Сибири и попытки их реализации в условиях революции 1917 г. В статье раскрывается содержание программных положений партий кадетов и эсеров по проблеме административно-территориального управления регионами России, в том числе Сибири. Анализируется динамика развития взглядов сибирских кадетов от создания единой общесибирской областной думы с законодательными полномочиями до идеи автономии Сибири и, наконец, за отделение от большевистской России. Раскрываются особенности программных установок сибирских эсеров по вопросу автономии Сибири. Показаны деятельность партии социалистов-революционеров по созданию антисоветских органов власти Сибири в лице Временного Сибирского областного Совета и Сибирской областной думы. Таким образом, сибирские кадеты выступали за создание территориальной автономии Сибири под лозунгом «Единая и неделимая Россия». В отличие от них партия социалистов-революционеров не имела четких позиций по вопросу будущего административно-территориального устройства Сибири, а исходила из конкретной ситуации, складывающейся в России в тот или иной период революции и гражданской войны.</w:t>
      </w:r>
    </w:p>
    <w:p w14:paraId="69C89377" w14:textId="77777777" w:rsidR="008453AE" w:rsidRPr="00234251" w:rsidRDefault="008453AE" w:rsidP="00033E3C">
      <w:pPr>
        <w:spacing w:after="0" w:line="240" w:lineRule="auto"/>
        <w:ind w:right="-1" w:firstLine="709"/>
        <w:jc w:val="both"/>
        <w:rPr>
          <w:rFonts w:ascii="Times New Roman" w:hAnsi="Times New Roman" w:cs="Times New Roman"/>
          <w:sz w:val="24"/>
          <w:szCs w:val="24"/>
        </w:rPr>
      </w:pPr>
      <w:r w:rsidRPr="00234251">
        <w:rPr>
          <w:rFonts w:ascii="Times New Roman" w:hAnsi="Times New Roman" w:cs="Times New Roman"/>
          <w:b/>
          <w:i/>
          <w:sz w:val="24"/>
          <w:szCs w:val="24"/>
        </w:rPr>
        <w:t>Ключевые слова:</w:t>
      </w:r>
      <w:r w:rsidRPr="00234251">
        <w:rPr>
          <w:rFonts w:ascii="Times New Roman" w:hAnsi="Times New Roman" w:cs="Times New Roman"/>
          <w:i/>
          <w:sz w:val="24"/>
          <w:szCs w:val="24"/>
        </w:rPr>
        <w:t xml:space="preserve"> кадеты, эсеры, программы политических партий, Сибирь, областничество, советы, демократическая республика.</w:t>
      </w:r>
    </w:p>
    <w:p w14:paraId="4ECE1A08" w14:textId="77777777" w:rsidR="008453AE" w:rsidRPr="00234251" w:rsidRDefault="008453AE" w:rsidP="00033E3C">
      <w:pPr>
        <w:spacing w:after="0" w:line="240" w:lineRule="auto"/>
        <w:ind w:right="-1" w:firstLine="709"/>
        <w:jc w:val="both"/>
        <w:rPr>
          <w:rFonts w:ascii="Times New Roman" w:hAnsi="Times New Roman" w:cs="Times New Roman"/>
          <w:sz w:val="24"/>
          <w:szCs w:val="24"/>
        </w:rPr>
      </w:pPr>
      <w:r w:rsidRPr="00234251">
        <w:rPr>
          <w:rFonts w:ascii="Times New Roman" w:hAnsi="Times New Roman" w:cs="Times New Roman"/>
          <w:b/>
          <w:i/>
          <w:sz w:val="24"/>
          <w:szCs w:val="24"/>
        </w:rPr>
        <w:t>Научная</w:t>
      </w:r>
      <w:r w:rsidRPr="00234251">
        <w:rPr>
          <w:rFonts w:ascii="Times New Roman" w:hAnsi="Times New Roman" w:cs="Times New Roman"/>
          <w:b/>
          <w:i/>
          <w:sz w:val="24"/>
          <w:szCs w:val="24"/>
          <w:lang w:val="en-US"/>
        </w:rPr>
        <w:t xml:space="preserve"> </w:t>
      </w:r>
      <w:r w:rsidRPr="00234251">
        <w:rPr>
          <w:rFonts w:ascii="Times New Roman" w:hAnsi="Times New Roman" w:cs="Times New Roman"/>
          <w:b/>
          <w:i/>
          <w:sz w:val="24"/>
          <w:szCs w:val="24"/>
        </w:rPr>
        <w:t>специальность</w:t>
      </w:r>
      <w:r w:rsidRPr="00234251">
        <w:rPr>
          <w:rFonts w:ascii="Times New Roman" w:hAnsi="Times New Roman" w:cs="Times New Roman"/>
          <w:b/>
          <w:i/>
          <w:sz w:val="24"/>
          <w:szCs w:val="24"/>
          <w:lang w:val="en-US"/>
        </w:rPr>
        <w:t xml:space="preserve">: </w:t>
      </w:r>
      <w:r w:rsidRPr="00234251">
        <w:rPr>
          <w:rFonts w:ascii="Times New Roman" w:hAnsi="Times New Roman" w:cs="Times New Roman"/>
          <w:i/>
          <w:sz w:val="24"/>
          <w:szCs w:val="24"/>
        </w:rPr>
        <w:t>5.6.1. – Отечественная история (исторические науки).</w:t>
      </w:r>
    </w:p>
    <w:p w14:paraId="53C97F58" w14:textId="77777777" w:rsidR="008453AE" w:rsidRPr="00234251" w:rsidRDefault="008453AE" w:rsidP="00033E3C">
      <w:pPr>
        <w:spacing w:after="0" w:line="240" w:lineRule="auto"/>
        <w:ind w:right="-1"/>
        <w:jc w:val="both"/>
        <w:rPr>
          <w:rFonts w:ascii="Times New Roman" w:hAnsi="Times New Roman" w:cs="Times New Roman"/>
          <w:sz w:val="24"/>
          <w:szCs w:val="24"/>
          <w:lang w:val="en-US"/>
        </w:rPr>
      </w:pPr>
    </w:p>
    <w:p w14:paraId="74273605" w14:textId="77777777" w:rsidR="008453AE" w:rsidRPr="00234251" w:rsidRDefault="008453AE" w:rsidP="00033E3C">
      <w:pPr>
        <w:spacing w:after="0" w:line="240" w:lineRule="auto"/>
        <w:ind w:right="-1"/>
        <w:jc w:val="both"/>
        <w:rPr>
          <w:rFonts w:ascii="Times New Roman" w:hAnsi="Times New Roman" w:cs="Times New Roman"/>
          <w:b/>
          <w:color w:val="000000"/>
          <w:sz w:val="24"/>
          <w:szCs w:val="24"/>
          <w:shd w:val="clear" w:color="auto" w:fill="FFFFFF"/>
          <w:lang w:val="en-US"/>
        </w:rPr>
      </w:pPr>
      <w:r w:rsidRPr="00234251">
        <w:rPr>
          <w:rFonts w:ascii="Times New Roman" w:hAnsi="Times New Roman" w:cs="Times New Roman"/>
          <w:b/>
          <w:color w:val="000000"/>
          <w:sz w:val="24"/>
          <w:szCs w:val="24"/>
          <w:shd w:val="clear" w:color="auto" w:fill="FFFFFF"/>
          <w:lang w:val="en-US"/>
        </w:rPr>
        <w:t>Questions of the administrative-territorial administration of Siberia in the programs of the political parties of the Cadets and Socialist-Revolutionaries of the early twentieth century and an attempt to implement them in the 1917 revolution</w:t>
      </w:r>
    </w:p>
    <w:p w14:paraId="1F5062F7" w14:textId="77777777" w:rsidR="008453AE" w:rsidRPr="00234251" w:rsidRDefault="008453AE" w:rsidP="00033E3C">
      <w:pPr>
        <w:spacing w:after="0" w:line="240" w:lineRule="auto"/>
        <w:ind w:right="-1"/>
        <w:jc w:val="right"/>
        <w:rPr>
          <w:rFonts w:ascii="Times New Roman" w:hAnsi="Times New Roman" w:cs="Times New Roman"/>
          <w:b/>
          <w:color w:val="000000"/>
          <w:sz w:val="24"/>
          <w:szCs w:val="24"/>
          <w:shd w:val="clear" w:color="auto" w:fill="FFFFFF"/>
        </w:rPr>
      </w:pPr>
    </w:p>
    <w:p w14:paraId="69F16F07" w14:textId="77777777" w:rsidR="008453AE" w:rsidRPr="00234251" w:rsidRDefault="008453AE"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lang w:val="en-US"/>
        </w:rPr>
        <w:t>Gergilev Denis Nikolaevich</w:t>
      </w:r>
    </w:p>
    <w:p w14:paraId="6E3D3C74" w14:textId="77777777" w:rsidR="008453AE" w:rsidRPr="00234251" w:rsidRDefault="008453AE" w:rsidP="00033E3C">
      <w:pPr>
        <w:spacing w:after="0" w:line="240" w:lineRule="auto"/>
        <w:ind w:right="-1"/>
        <w:jc w:val="right"/>
        <w:rPr>
          <w:rFonts w:ascii="Times New Roman" w:hAnsi="Times New Roman" w:cs="Times New Roman"/>
          <w:sz w:val="24"/>
          <w:szCs w:val="24"/>
          <w:lang w:val="en-US"/>
        </w:rPr>
      </w:pPr>
      <w:r w:rsidRPr="00234251">
        <w:rPr>
          <w:rFonts w:ascii="Times New Roman" w:hAnsi="Times New Roman" w:cs="Times New Roman"/>
          <w:sz w:val="24"/>
          <w:szCs w:val="24"/>
          <w:lang w:val="en-US"/>
        </w:rPr>
        <w:t>Ministry of Education of the Krasnoyarsk Territory</w:t>
      </w:r>
    </w:p>
    <w:p w14:paraId="3E4510F9" w14:textId="77777777" w:rsidR="008453AE" w:rsidRPr="00234251" w:rsidRDefault="008453AE"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color w:val="000000"/>
          <w:sz w:val="24"/>
          <w:szCs w:val="24"/>
          <w:shd w:val="clear" w:color="auto" w:fill="FFFFFF"/>
        </w:rPr>
        <w:t>Leopa Alexander Vladimirovich</w:t>
      </w:r>
    </w:p>
    <w:p w14:paraId="7AA8EA68" w14:textId="77777777" w:rsidR="008453AE" w:rsidRPr="00234251" w:rsidRDefault="008453AE" w:rsidP="00033E3C">
      <w:pPr>
        <w:spacing w:after="0" w:line="240" w:lineRule="auto"/>
        <w:ind w:right="-1"/>
        <w:jc w:val="right"/>
        <w:rPr>
          <w:rFonts w:ascii="Times New Roman" w:hAnsi="Times New Roman" w:cs="Times New Roman"/>
          <w:sz w:val="24"/>
          <w:szCs w:val="24"/>
          <w:lang w:val="en-US"/>
        </w:rPr>
      </w:pPr>
      <w:r w:rsidRPr="00234251">
        <w:rPr>
          <w:rFonts w:ascii="Times New Roman" w:hAnsi="Times New Roman" w:cs="Times New Roman"/>
          <w:sz w:val="24"/>
          <w:szCs w:val="24"/>
          <w:lang w:val="en-US"/>
        </w:rPr>
        <w:t>Siberian Federal University</w:t>
      </w:r>
    </w:p>
    <w:p w14:paraId="3D35A2B3" w14:textId="77777777" w:rsidR="008453AE" w:rsidRPr="00234251" w:rsidRDefault="008453AE" w:rsidP="00033E3C">
      <w:pPr>
        <w:spacing w:after="0" w:line="240" w:lineRule="auto"/>
        <w:ind w:right="-1"/>
        <w:jc w:val="both"/>
        <w:rPr>
          <w:rFonts w:ascii="Times New Roman" w:hAnsi="Times New Roman" w:cs="Times New Roman"/>
          <w:sz w:val="24"/>
          <w:szCs w:val="24"/>
          <w:lang w:val="en-US"/>
        </w:rPr>
      </w:pPr>
    </w:p>
    <w:p w14:paraId="4DAF7DE0" w14:textId="77777777" w:rsidR="008453AE" w:rsidRPr="00234251" w:rsidRDefault="008453AE" w:rsidP="00033E3C">
      <w:pPr>
        <w:spacing w:after="0" w:line="240" w:lineRule="auto"/>
        <w:ind w:right="-1" w:firstLine="709"/>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 xml:space="preserve">Abstract </w:t>
      </w:r>
    </w:p>
    <w:p w14:paraId="607CD3D6" w14:textId="77777777" w:rsidR="008453AE" w:rsidRPr="00234251" w:rsidRDefault="008453AE" w:rsidP="00033E3C">
      <w:pPr>
        <w:spacing w:after="0" w:line="240" w:lineRule="auto"/>
        <w:ind w:right="-1" w:firstLine="709"/>
        <w:jc w:val="both"/>
        <w:rPr>
          <w:rFonts w:ascii="Times New Roman" w:hAnsi="Times New Roman" w:cs="Times New Roman"/>
          <w:b/>
          <w:i/>
          <w:sz w:val="24"/>
          <w:szCs w:val="24"/>
          <w:lang w:val="en-US"/>
        </w:rPr>
      </w:pPr>
      <w:r w:rsidRPr="00234251">
        <w:rPr>
          <w:rFonts w:ascii="Times New Roman" w:hAnsi="Times New Roman" w:cs="Times New Roman"/>
          <w:i/>
          <w:color w:val="000000"/>
          <w:sz w:val="24"/>
          <w:szCs w:val="24"/>
          <w:shd w:val="clear" w:color="auto" w:fill="FFFFFF"/>
          <w:lang w:val="en-US"/>
        </w:rPr>
        <w:t xml:space="preserve">The purpose of the study is to study the process of development of the problem of the administrative-territorial structure of Siberia in the program documents of the parties of the Cadets and the Social Revolutionaries and the results of their implementation in the revolutionary year of 1917. Research objectives: 1. To analyze the program settings of the party of the Cadets and the Socialist-Revolutionaries on the issues of the administrative-territorial structure of the regions of Russia. 2. Conduct a comparative analysis of the vision of the future administrative-territorial structure of Siberia by the Siberian branches of the Constitutional Democratic Party and the Party of Socialist Revolutionaries. 3. To investigate the political activities of the Siberian branches of the parties of the Cadets and the Social Revolutionaries in the implementation of program guidelines on the issue of the administrative-territorial administration of Siberia in 1917. The object of the study is the Constitutional Democratic Party and the Party of Socialist Revolutionaries. The subject of the research is the activities of the parties of the Cadets and Socialist-Revolutionaries in developing the problem of administrative-territorial administration of Siberia and attempts to implement them in the conditions of the revolution of 1917. The article reveals the content of the program provisions of the parties of the Cadets and Socialist-Revolutionaries on the problem of administrative-territorial administration of the regions of Russia, including Siberia. The dynamics of the development of the views of the Siberian cadets is analyzed from the creation of a single all-Siberian regional Duma with legislative powers to the idea of autonomy for Siberia and, finally, for secession from Bolshevik Russia. The features of the program settings of the Siberian Social Revolutionaries on the issue </w:t>
      </w:r>
      <w:r w:rsidRPr="00234251">
        <w:rPr>
          <w:rFonts w:ascii="Times New Roman" w:hAnsi="Times New Roman" w:cs="Times New Roman"/>
          <w:i/>
          <w:color w:val="000000"/>
          <w:sz w:val="24"/>
          <w:szCs w:val="24"/>
          <w:shd w:val="clear" w:color="auto" w:fill="FFFFFF"/>
          <w:lang w:val="en-US"/>
        </w:rPr>
        <w:lastRenderedPageBreak/>
        <w:t>of the autonomy of Siberia are revealed. Shows the activities of the party of socialist revolutionaries in the creation of anti-Soviet authorities in Siberia in the face of the Provisional Siberian Regional Council and the Siberian Regional Duma. Thus, the Siberian Cadets advocated the creation of a territorial autonomy for Siberia under the slogan "United and indivisible Russia". In contrast to them, the Socialist-Revolutionary Party did not have clear positions on the issue of the future administrative-territorial structure of Siberia, but proceeded from the specific situation that was developing in Russia during a particular period of revolution and civil war.</w:t>
      </w:r>
    </w:p>
    <w:p w14:paraId="2FD7B44D" w14:textId="77777777" w:rsidR="008453AE" w:rsidRPr="00234251" w:rsidRDefault="008453AE" w:rsidP="00033E3C">
      <w:pPr>
        <w:spacing w:after="0" w:line="240" w:lineRule="auto"/>
        <w:ind w:right="-1" w:firstLine="709"/>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 xml:space="preserve">Keywords: </w:t>
      </w:r>
      <w:r w:rsidRPr="00234251">
        <w:rPr>
          <w:rFonts w:ascii="Times New Roman" w:hAnsi="Times New Roman" w:cs="Times New Roman"/>
          <w:i/>
          <w:color w:val="000000"/>
          <w:sz w:val="24"/>
          <w:szCs w:val="24"/>
          <w:shd w:val="clear" w:color="auto" w:fill="FFFFFF"/>
          <w:lang w:val="en-US"/>
        </w:rPr>
        <w:t>cadets, socialist-revolutionaries, programs of political parties, Siberia, regionalism, soviets, democratic republic.</w:t>
      </w:r>
    </w:p>
    <w:p w14:paraId="012CB59C" w14:textId="77777777" w:rsidR="008453AE" w:rsidRPr="00234251" w:rsidRDefault="008453AE" w:rsidP="00033E3C">
      <w:pPr>
        <w:spacing w:after="0" w:line="240" w:lineRule="auto"/>
        <w:ind w:right="-1" w:firstLine="709"/>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Research area:</w:t>
      </w:r>
      <w:r w:rsidRPr="00234251">
        <w:rPr>
          <w:rFonts w:ascii="Times New Roman" w:hAnsi="Times New Roman" w:cs="Times New Roman"/>
          <w:b/>
          <w:i/>
          <w:sz w:val="24"/>
          <w:szCs w:val="24"/>
        </w:rPr>
        <w:t xml:space="preserve"> </w:t>
      </w:r>
      <w:r w:rsidRPr="00234251">
        <w:rPr>
          <w:rFonts w:ascii="Times New Roman" w:hAnsi="Times New Roman" w:cs="Times New Roman"/>
          <w:i/>
          <w:sz w:val="24"/>
          <w:szCs w:val="24"/>
        </w:rPr>
        <w:t xml:space="preserve">5.6.1. – </w:t>
      </w:r>
      <w:r w:rsidRPr="00234251">
        <w:rPr>
          <w:rFonts w:ascii="Times New Roman" w:hAnsi="Times New Roman" w:cs="Times New Roman"/>
          <w:i/>
          <w:sz w:val="24"/>
          <w:szCs w:val="24"/>
          <w:lang w:val="en-US"/>
        </w:rPr>
        <w:t>Domestic history (historical sciences).</w:t>
      </w:r>
    </w:p>
    <w:p w14:paraId="4302C965" w14:textId="77777777" w:rsidR="008453AE" w:rsidRPr="00234251" w:rsidRDefault="008453AE" w:rsidP="00033E3C">
      <w:pPr>
        <w:tabs>
          <w:tab w:val="left" w:pos="1980"/>
        </w:tabs>
        <w:spacing w:after="0" w:line="240" w:lineRule="auto"/>
        <w:ind w:right="-1"/>
        <w:jc w:val="both"/>
        <w:rPr>
          <w:rFonts w:ascii="Times New Roman" w:hAnsi="Times New Roman" w:cs="Times New Roman"/>
          <w:sz w:val="24"/>
          <w:szCs w:val="24"/>
          <w:highlight w:val="yellow"/>
        </w:rPr>
      </w:pPr>
    </w:p>
    <w:p w14:paraId="27278CE5" w14:textId="5C161C74" w:rsidR="008453AE" w:rsidRPr="00234251" w:rsidRDefault="008453AE" w:rsidP="003F22D8">
      <w:pPr>
        <w:tabs>
          <w:tab w:val="left" w:pos="1980"/>
        </w:tabs>
        <w:spacing w:after="0" w:line="240" w:lineRule="auto"/>
        <w:ind w:right="-1"/>
        <w:jc w:val="center"/>
        <w:rPr>
          <w:rFonts w:ascii="Times New Roman" w:hAnsi="Times New Roman" w:cs="Times New Roman"/>
          <w:sz w:val="24"/>
          <w:szCs w:val="24"/>
          <w:highlight w:val="yellow"/>
        </w:rPr>
      </w:pPr>
      <w:r w:rsidRPr="00234251">
        <w:rPr>
          <w:rFonts w:ascii="Times New Roman" w:hAnsi="Times New Roman" w:cs="Times New Roman"/>
          <w:sz w:val="24"/>
          <w:szCs w:val="24"/>
          <w:highlight w:val="yellow"/>
        </w:rPr>
        <w:t>6</w:t>
      </w:r>
    </w:p>
    <w:p w14:paraId="3354ED08" w14:textId="77777777" w:rsidR="008453AE" w:rsidRPr="00234251" w:rsidRDefault="008453AE" w:rsidP="00033E3C">
      <w:pPr>
        <w:tabs>
          <w:tab w:val="left" w:pos="1980"/>
        </w:tabs>
        <w:spacing w:after="0" w:line="240" w:lineRule="auto"/>
        <w:ind w:right="-1"/>
        <w:jc w:val="both"/>
        <w:rPr>
          <w:rFonts w:ascii="Times New Roman" w:hAnsi="Times New Roman" w:cs="Times New Roman"/>
          <w:sz w:val="24"/>
          <w:szCs w:val="24"/>
          <w:highlight w:val="yellow"/>
        </w:rPr>
      </w:pPr>
    </w:p>
    <w:p w14:paraId="226C6002" w14:textId="77777777" w:rsidR="008453AE" w:rsidRPr="00234251" w:rsidRDefault="008453AE" w:rsidP="00033E3C">
      <w:pPr>
        <w:tabs>
          <w:tab w:val="left" w:pos="1980"/>
        </w:tabs>
        <w:spacing w:after="0" w:line="240" w:lineRule="auto"/>
        <w:ind w:right="-1"/>
        <w:jc w:val="both"/>
        <w:rPr>
          <w:rFonts w:ascii="Times New Roman" w:hAnsi="Times New Roman" w:cs="Times New Roman"/>
          <w:sz w:val="24"/>
          <w:szCs w:val="24"/>
        </w:rPr>
      </w:pPr>
      <w:r w:rsidRPr="00234251">
        <w:rPr>
          <w:rFonts w:ascii="Times New Roman" w:hAnsi="Times New Roman" w:cs="Times New Roman"/>
          <w:sz w:val="24"/>
          <w:szCs w:val="24"/>
        </w:rPr>
        <w:t>УДК 94(571.56)“192/199”</w:t>
      </w:r>
    </w:p>
    <w:p w14:paraId="32ABE75C" w14:textId="77777777" w:rsidR="008453AE" w:rsidRPr="00234251" w:rsidRDefault="008453AE" w:rsidP="00033E3C">
      <w:pPr>
        <w:tabs>
          <w:tab w:val="left" w:pos="1980"/>
        </w:tabs>
        <w:spacing w:after="0" w:line="240" w:lineRule="auto"/>
        <w:ind w:right="-1"/>
        <w:jc w:val="both"/>
        <w:rPr>
          <w:rFonts w:ascii="Times New Roman" w:hAnsi="Times New Roman" w:cs="Times New Roman"/>
          <w:sz w:val="24"/>
          <w:szCs w:val="24"/>
        </w:rPr>
      </w:pPr>
    </w:p>
    <w:p w14:paraId="07D78037" w14:textId="77777777" w:rsidR="008453AE" w:rsidRPr="00234251" w:rsidRDefault="008453AE" w:rsidP="00033E3C">
      <w:pPr>
        <w:spacing w:after="0" w:line="240" w:lineRule="auto"/>
        <w:ind w:right="-1"/>
        <w:jc w:val="both"/>
        <w:rPr>
          <w:rFonts w:ascii="Times New Roman" w:hAnsi="Times New Roman" w:cs="Times New Roman"/>
          <w:b/>
          <w:sz w:val="24"/>
          <w:szCs w:val="24"/>
        </w:rPr>
      </w:pPr>
      <w:r w:rsidRPr="00234251">
        <w:rPr>
          <w:rFonts w:ascii="Times New Roman" w:eastAsia="Arial" w:hAnsi="Times New Roman" w:cs="Times New Roman"/>
          <w:b/>
          <w:color w:val="000000"/>
          <w:sz w:val="24"/>
          <w:szCs w:val="24"/>
        </w:rPr>
        <w:t>В поисках путей повышения эффективности использования криогенных ресурсов в экономике Советского Союза: интеллектуальные практики и ответы на вызовы времени*</w:t>
      </w:r>
    </w:p>
    <w:p w14:paraId="715E7A42" w14:textId="35B1AC5A" w:rsidR="008453AE" w:rsidRPr="00234251" w:rsidRDefault="008453AE"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Сулейманов Александр Альбертович</w:t>
      </w:r>
    </w:p>
    <w:p w14:paraId="508527FB" w14:textId="77777777" w:rsidR="008453AE" w:rsidRPr="00234251" w:rsidRDefault="008453AE"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Институт гуманитарных исследований и проблем малочисленных народов Севера Сибирского отделения РАН</w:t>
      </w:r>
    </w:p>
    <w:p w14:paraId="1F5B9CEE" w14:textId="77777777" w:rsidR="008453AE" w:rsidRPr="00234251" w:rsidRDefault="008453AE" w:rsidP="00033E3C">
      <w:pPr>
        <w:spacing w:after="0" w:line="240" w:lineRule="auto"/>
        <w:ind w:right="-1"/>
        <w:jc w:val="both"/>
        <w:rPr>
          <w:rFonts w:ascii="Times New Roman" w:hAnsi="Times New Roman" w:cs="Times New Roman"/>
          <w:b/>
          <w:i/>
          <w:sz w:val="24"/>
          <w:szCs w:val="24"/>
        </w:rPr>
      </w:pPr>
    </w:p>
    <w:p w14:paraId="18A01AA6" w14:textId="77777777" w:rsidR="008453AE" w:rsidRPr="00234251" w:rsidRDefault="008453AE" w:rsidP="00033E3C">
      <w:pPr>
        <w:spacing w:after="0" w:line="240" w:lineRule="auto"/>
        <w:ind w:right="-1" w:firstLine="709"/>
        <w:jc w:val="both"/>
        <w:rPr>
          <w:rFonts w:ascii="Times New Roman" w:hAnsi="Times New Roman" w:cs="Times New Roman"/>
          <w:b/>
          <w:sz w:val="24"/>
          <w:szCs w:val="24"/>
        </w:rPr>
      </w:pPr>
      <w:r w:rsidRPr="00234251">
        <w:rPr>
          <w:rFonts w:ascii="Times New Roman" w:hAnsi="Times New Roman" w:cs="Times New Roman"/>
          <w:b/>
          <w:i/>
          <w:sz w:val="24"/>
          <w:szCs w:val="24"/>
        </w:rPr>
        <w:t>Аннотация</w:t>
      </w:r>
      <w:r w:rsidRPr="00234251">
        <w:rPr>
          <w:rFonts w:ascii="Times New Roman" w:hAnsi="Times New Roman" w:cs="Times New Roman"/>
          <w:b/>
          <w:sz w:val="24"/>
          <w:szCs w:val="24"/>
        </w:rPr>
        <w:t xml:space="preserve"> </w:t>
      </w:r>
    </w:p>
    <w:p w14:paraId="512B1105" w14:textId="77777777" w:rsidR="008453AE" w:rsidRPr="00234251" w:rsidRDefault="008453A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i/>
          <w:sz w:val="24"/>
          <w:szCs w:val="24"/>
        </w:rPr>
        <w:t>В статье на основе анализа научной литературы и архивных материалов, в т.ч. впервые вводимых автором в научный оборот, реконструирована история исследовательской деятельности, ориентированной на разработку новых и оптимизацию имеющихся практик эксплуатации криогенных ресурсов (холод, снег, лед и «вечная мерзлота») хозяйствующими субъектами Советского Союза. Методологически статья базируется на принципах нового философского направления в онтологии – криософии. В соответствии с ее ключевыми установками криосфера Земли рассматривается в качестве активного элемента мироздания, источника благ и возможностей для человека. Подобный позитивный подход к холоду позволяет, в том числе, развивать контекст «Антропология холода». Разработка названного контекста направлена на выявление роли природного холода, его «одомашнивания» в формировании уникальной культуры аборигенных этносов Российской Арктики, а также определение современных позиций криогенных ресурсов, включая влияние на них научных исследований советского и постсоветского периодов. В связи с этим в статье представлены основные результаты изысканий, имевших своей целью оптимизацию использования природного холода в обеспечении длительного хранения продовольствия, применения снега и льда для орошения сельскохозяйственных угодий, а также в фортификационном деле и гражданской инженерии. Одновременно прослежена разработка научных основ эксплуатации холода, снега, льда и «вечной мерзлоты» при организации транспортных связей – сухопутных и воздушных путей сообщения. Как установлено, одними из ключевых драйверов развития изысканий подобной направленности являлась необходимость обеспечения форсированного индустриального освоения Советского Севера и ответа на геополитические вызовы. В совокупности рассмотренные исследования свидетельствовали о том, что природный холод заключает в себе значительные возможности для гармоничного развития северных сообществ и человечества в целом.</w:t>
      </w:r>
    </w:p>
    <w:p w14:paraId="7C38C7ED" w14:textId="77777777" w:rsidR="008453AE" w:rsidRPr="00234251" w:rsidRDefault="008453AE" w:rsidP="00033E3C">
      <w:pPr>
        <w:spacing w:after="0" w:line="240" w:lineRule="auto"/>
        <w:ind w:right="-1" w:firstLine="709"/>
        <w:jc w:val="both"/>
        <w:rPr>
          <w:rFonts w:ascii="Times New Roman" w:eastAsia="Calibri" w:hAnsi="Times New Roman" w:cs="Times New Roman"/>
          <w:i/>
          <w:sz w:val="24"/>
          <w:szCs w:val="24"/>
          <w:lang w:eastAsia="en-US"/>
        </w:rPr>
      </w:pPr>
      <w:r w:rsidRPr="00234251">
        <w:rPr>
          <w:rFonts w:ascii="Times New Roman" w:eastAsia="Calibri" w:hAnsi="Times New Roman" w:cs="Times New Roman"/>
          <w:b/>
          <w:i/>
          <w:sz w:val="24"/>
          <w:szCs w:val="24"/>
          <w:lang w:eastAsia="en-US"/>
        </w:rPr>
        <w:t>Ключевые слова:</w:t>
      </w:r>
      <w:r w:rsidRPr="00234251">
        <w:rPr>
          <w:rFonts w:ascii="Times New Roman" w:eastAsia="Calibri" w:hAnsi="Times New Roman" w:cs="Times New Roman"/>
          <w:i/>
          <w:sz w:val="24"/>
          <w:szCs w:val="24"/>
          <w:lang w:eastAsia="en-US"/>
        </w:rPr>
        <w:t xml:space="preserve"> антропология холода, «ресурсы холода», «вечная мерзлота», снег, лед, научные исследования, «одомашнивание» холода.</w:t>
      </w:r>
    </w:p>
    <w:p w14:paraId="295ACA82" w14:textId="77777777" w:rsidR="008453AE" w:rsidRPr="00234251" w:rsidRDefault="008453A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rPr>
        <w:lastRenderedPageBreak/>
        <w:t>Научная специальность:</w:t>
      </w:r>
      <w:r w:rsidRPr="00234251">
        <w:rPr>
          <w:rFonts w:ascii="Times New Roman" w:hAnsi="Times New Roman" w:cs="Times New Roman"/>
          <w:i/>
          <w:sz w:val="24"/>
          <w:szCs w:val="24"/>
        </w:rPr>
        <w:t xml:space="preserve"> 5.6.1. – Отечественная история (исторические науки).</w:t>
      </w:r>
    </w:p>
    <w:p w14:paraId="1B179700" w14:textId="77777777" w:rsidR="008453AE" w:rsidRPr="00234251" w:rsidRDefault="008453AE" w:rsidP="00033E3C">
      <w:pPr>
        <w:spacing w:after="0" w:line="240" w:lineRule="auto"/>
        <w:ind w:right="-1"/>
        <w:jc w:val="both"/>
        <w:rPr>
          <w:rFonts w:ascii="Times New Roman" w:eastAsia="Calibri" w:hAnsi="Times New Roman" w:cs="Times New Roman"/>
          <w:sz w:val="24"/>
          <w:szCs w:val="24"/>
          <w:lang w:eastAsia="en-US"/>
        </w:rPr>
      </w:pPr>
    </w:p>
    <w:p w14:paraId="2A90CD05" w14:textId="77777777" w:rsidR="008453AE" w:rsidRPr="00234251" w:rsidRDefault="008453AE" w:rsidP="00033E3C">
      <w:pPr>
        <w:shd w:val="clear" w:color="auto" w:fill="FFFFFF"/>
        <w:spacing w:after="0" w:line="240" w:lineRule="auto"/>
        <w:ind w:right="-1" w:firstLine="708"/>
        <w:jc w:val="both"/>
        <w:rPr>
          <w:rFonts w:ascii="Times New Roman" w:eastAsia="Times New Roman" w:hAnsi="Times New Roman" w:cs="Times New Roman"/>
          <w:b/>
          <w:i/>
          <w:sz w:val="24"/>
          <w:szCs w:val="24"/>
        </w:rPr>
      </w:pPr>
    </w:p>
    <w:p w14:paraId="1016003A" w14:textId="77777777" w:rsidR="008453AE" w:rsidRPr="00234251" w:rsidRDefault="008453AE" w:rsidP="00033E3C">
      <w:pPr>
        <w:shd w:val="clear" w:color="auto" w:fill="FFFFFF"/>
        <w:spacing w:after="0" w:line="240" w:lineRule="auto"/>
        <w:ind w:right="-1"/>
        <w:jc w:val="both"/>
        <w:rPr>
          <w:rFonts w:ascii="Times New Roman" w:hAnsi="Times New Roman" w:cs="Times New Roman"/>
          <w:b/>
          <w:sz w:val="24"/>
          <w:szCs w:val="24"/>
          <w:lang w:val="en-US"/>
        </w:rPr>
      </w:pPr>
      <w:r w:rsidRPr="00234251">
        <w:rPr>
          <w:rFonts w:ascii="Times New Roman" w:hAnsi="Times New Roman" w:cs="Times New Roman"/>
          <w:b/>
          <w:sz w:val="24"/>
          <w:szCs w:val="24"/>
          <w:lang w:val="en-US"/>
        </w:rPr>
        <w:t>In Search of Ways to Optimization of the Use of "Resources of Cold" in the Economy of the Soviet Union: Intellectual Practices and Responses to the Challenges of the Time</w:t>
      </w:r>
    </w:p>
    <w:p w14:paraId="37136885" w14:textId="77777777" w:rsidR="008453AE" w:rsidRPr="00234251" w:rsidRDefault="008453AE" w:rsidP="00033E3C">
      <w:pPr>
        <w:shd w:val="clear" w:color="auto" w:fill="FFFFFF"/>
        <w:spacing w:after="0" w:line="240" w:lineRule="auto"/>
        <w:ind w:right="-1"/>
        <w:jc w:val="both"/>
        <w:rPr>
          <w:rFonts w:ascii="Times New Roman" w:eastAsia="Calibri" w:hAnsi="Times New Roman" w:cs="Times New Roman"/>
          <w:b/>
          <w:sz w:val="24"/>
          <w:szCs w:val="24"/>
          <w:lang w:val="en-US" w:eastAsia="en-US"/>
        </w:rPr>
      </w:pPr>
    </w:p>
    <w:p w14:paraId="7E9D79AC" w14:textId="77777777" w:rsidR="008453AE" w:rsidRPr="00234251" w:rsidRDefault="008453AE" w:rsidP="00033E3C">
      <w:pPr>
        <w:shd w:val="clear" w:color="auto" w:fill="FFFFFF"/>
        <w:tabs>
          <w:tab w:val="left" w:pos="1134"/>
        </w:tabs>
        <w:spacing w:after="0" w:line="240" w:lineRule="auto"/>
        <w:ind w:right="-1" w:firstLine="709"/>
        <w:jc w:val="right"/>
        <w:rPr>
          <w:rFonts w:ascii="Times New Roman" w:eastAsia="Calibri" w:hAnsi="Times New Roman" w:cs="Times New Roman"/>
          <w:b/>
          <w:sz w:val="24"/>
          <w:szCs w:val="24"/>
          <w:lang w:val="en-US" w:eastAsia="en-US"/>
        </w:rPr>
      </w:pPr>
      <w:r w:rsidRPr="00234251">
        <w:rPr>
          <w:rFonts w:ascii="Times New Roman" w:eastAsia="Calibri" w:hAnsi="Times New Roman" w:cs="Times New Roman"/>
          <w:b/>
          <w:sz w:val="24"/>
          <w:szCs w:val="24"/>
          <w:lang w:val="en-US" w:eastAsia="en-US"/>
        </w:rPr>
        <w:t>Suleymanov Alexander Albertovich</w:t>
      </w:r>
    </w:p>
    <w:p w14:paraId="7A51C6FF" w14:textId="77777777" w:rsidR="008453AE" w:rsidRPr="00234251" w:rsidRDefault="008453AE" w:rsidP="00033E3C">
      <w:pPr>
        <w:shd w:val="clear" w:color="auto" w:fill="FFFFFF"/>
        <w:tabs>
          <w:tab w:val="left" w:pos="1134"/>
        </w:tabs>
        <w:spacing w:after="0" w:line="240" w:lineRule="auto"/>
        <w:ind w:right="-1" w:firstLine="709"/>
        <w:jc w:val="right"/>
        <w:rPr>
          <w:rFonts w:ascii="Times New Roman" w:eastAsia="Calibri" w:hAnsi="Times New Roman" w:cs="Times New Roman"/>
          <w:sz w:val="24"/>
          <w:szCs w:val="24"/>
          <w:lang w:val="en-US" w:eastAsia="en-US"/>
        </w:rPr>
      </w:pPr>
      <w:r w:rsidRPr="00234251">
        <w:rPr>
          <w:rFonts w:ascii="Times New Roman" w:eastAsia="Calibri" w:hAnsi="Times New Roman" w:cs="Times New Roman"/>
          <w:sz w:val="24"/>
          <w:szCs w:val="24"/>
          <w:lang w:val="en-US" w:eastAsia="en-US"/>
        </w:rPr>
        <w:t>The Institute for Humanities Research and Indigenous Studies of the North, Siberian branch of the RAS</w:t>
      </w:r>
    </w:p>
    <w:p w14:paraId="2E4C2D3B" w14:textId="77777777" w:rsidR="008453AE" w:rsidRPr="00234251" w:rsidRDefault="008453AE" w:rsidP="00033E3C">
      <w:pPr>
        <w:shd w:val="clear" w:color="auto" w:fill="FFFFFF"/>
        <w:tabs>
          <w:tab w:val="left" w:pos="1134"/>
        </w:tabs>
        <w:spacing w:after="0" w:line="240" w:lineRule="auto"/>
        <w:ind w:right="-1" w:firstLine="709"/>
        <w:jc w:val="right"/>
        <w:rPr>
          <w:rFonts w:ascii="Times New Roman" w:hAnsi="Times New Roman" w:cs="Times New Roman"/>
          <w:sz w:val="24"/>
          <w:szCs w:val="24"/>
          <w:lang w:val="en-US"/>
        </w:rPr>
      </w:pPr>
    </w:p>
    <w:p w14:paraId="3B700F5E" w14:textId="77777777" w:rsidR="008453AE" w:rsidRPr="00234251" w:rsidRDefault="008453AE" w:rsidP="00033E3C">
      <w:pPr>
        <w:shd w:val="clear" w:color="auto" w:fill="FFFFFF"/>
        <w:tabs>
          <w:tab w:val="left" w:pos="1134"/>
        </w:tabs>
        <w:spacing w:after="0" w:line="240" w:lineRule="auto"/>
        <w:ind w:right="-1" w:firstLine="709"/>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 xml:space="preserve">Abstract </w:t>
      </w:r>
    </w:p>
    <w:p w14:paraId="550A684E" w14:textId="77777777" w:rsidR="008453AE" w:rsidRPr="00234251" w:rsidRDefault="008453AE" w:rsidP="00033E3C">
      <w:pPr>
        <w:shd w:val="clear" w:color="auto" w:fill="FFFFFF"/>
        <w:spacing w:after="0" w:line="240" w:lineRule="auto"/>
        <w:ind w:right="-1" w:firstLine="708"/>
        <w:jc w:val="both"/>
        <w:rPr>
          <w:rFonts w:ascii="Times New Roman" w:eastAsia="Times New Roman" w:hAnsi="Times New Roman" w:cs="Times New Roman"/>
          <w:i/>
          <w:iCs/>
          <w:sz w:val="24"/>
          <w:szCs w:val="24"/>
          <w:lang w:val="en-US"/>
        </w:rPr>
      </w:pPr>
      <w:r w:rsidRPr="00234251">
        <w:rPr>
          <w:rFonts w:ascii="Times New Roman" w:eastAsia="Times New Roman" w:hAnsi="Times New Roman" w:cs="Times New Roman"/>
          <w:i/>
          <w:iCs/>
          <w:sz w:val="24"/>
          <w:szCs w:val="24"/>
          <w:lang w:val="en-US"/>
        </w:rPr>
        <w:t xml:space="preserve">Based on the analysis of scientific literature and archive materials, including those being introduced into scientific turnover by the author, the article reconstructs the history of research activities intended to develop new methods and optimize existing practices of exploitation of cryogenic resources (i.e. cold, snow, ice and permafrost) by economic entities of the Soviet Union. In methodological terms, the article is based on principles of a new </w:t>
      </w:r>
      <w:r w:rsidRPr="00234251">
        <w:rPr>
          <w:rFonts w:ascii="Times New Roman" w:eastAsia="Times New Roman" w:hAnsi="Times New Roman" w:cs="Times New Roman"/>
          <w:i/>
          <w:iCs/>
          <w:sz w:val="24"/>
          <w:szCs w:val="24"/>
          <w:lang w:val="en-US" w:bidi="en-US"/>
        </w:rPr>
        <w:t>philosophical strand in ontology: cryosophy</w:t>
      </w:r>
      <w:r w:rsidRPr="00234251">
        <w:rPr>
          <w:rFonts w:ascii="Times New Roman" w:eastAsia="Times New Roman" w:hAnsi="Times New Roman" w:cs="Times New Roman"/>
          <w:i/>
          <w:iCs/>
          <w:sz w:val="24"/>
          <w:szCs w:val="24"/>
          <w:lang w:val="en-US"/>
        </w:rPr>
        <w:t>. Its key principles regard the Earth's cryosphere as an active element of the Universe and a source of goods and opportunities for human beings. Such a positive approach to cold allows, among other things, to develop the context of the "</w:t>
      </w:r>
      <w:r w:rsidRPr="00234251">
        <w:rPr>
          <w:rFonts w:ascii="Times New Roman" w:eastAsia="Times New Roman" w:hAnsi="Times New Roman" w:cs="Times New Roman"/>
          <w:i/>
          <w:sz w:val="24"/>
          <w:szCs w:val="24"/>
          <w:lang w:val="en"/>
        </w:rPr>
        <w:t>Cryoanthropology</w:t>
      </w:r>
      <w:r w:rsidRPr="00234251">
        <w:rPr>
          <w:rFonts w:ascii="Times New Roman" w:eastAsia="Times New Roman" w:hAnsi="Times New Roman" w:cs="Times New Roman"/>
          <w:i/>
          <w:iCs/>
          <w:sz w:val="24"/>
          <w:szCs w:val="24"/>
          <w:lang w:val="en-US"/>
        </w:rPr>
        <w:t xml:space="preserve">". Research into this context aims to reveal the role of natural cold and </w:t>
      </w:r>
      <w:r w:rsidRPr="00234251">
        <w:rPr>
          <w:rFonts w:ascii="Times New Roman" w:eastAsia="Times New Roman" w:hAnsi="Times New Roman" w:cs="Times New Roman"/>
          <w:i/>
          <w:iCs/>
          <w:sz w:val="24"/>
          <w:szCs w:val="24"/>
          <w:lang w:val="en"/>
        </w:rPr>
        <w:t>his "domestication"</w:t>
      </w:r>
      <w:r w:rsidRPr="00234251">
        <w:rPr>
          <w:rFonts w:ascii="Times New Roman" w:eastAsia="Times New Roman" w:hAnsi="Times New Roman" w:cs="Times New Roman"/>
          <w:i/>
          <w:iCs/>
          <w:sz w:val="24"/>
          <w:szCs w:val="24"/>
          <w:lang w:val="en-US"/>
        </w:rPr>
        <w:t xml:space="preserve"> in creating the unique culture of native ethnic groups in the Russian Arctic and its present-day status, including how scientific research of the Soviet and post-Soviet periods has influenced it. In this regard, the article contains general results of investigations aimed to optimize the use of natural cold in providing long-term food storage, the use of snow and ice for irrigation of agricultural land and in fortification and civil engineering. At the same time, research into the scientific basis for exploiting the cold, snow, ice and permafrost in the arrangement of transport links – overland and air routes – has been reviewed. </w:t>
      </w:r>
      <w:r w:rsidRPr="00234251">
        <w:rPr>
          <w:rFonts w:ascii="Times New Roman" w:eastAsia="Times New Roman" w:hAnsi="Times New Roman" w:cs="Times New Roman"/>
          <w:i/>
          <w:iCs/>
          <w:sz w:val="24"/>
          <w:szCs w:val="24"/>
          <w:lang w:val="en"/>
        </w:rPr>
        <w:t>As established, one of the key drivers for the development of research of this kind was the need to ensure accelerated industrial development of the Soviet North and respond to geopolitical challenges.</w:t>
      </w:r>
      <w:r w:rsidRPr="00234251">
        <w:rPr>
          <w:rFonts w:ascii="Times New Roman" w:eastAsia="Times New Roman" w:hAnsi="Times New Roman" w:cs="Times New Roman"/>
          <w:i/>
          <w:iCs/>
          <w:sz w:val="24"/>
          <w:szCs w:val="24"/>
          <w:lang w:val="en-US"/>
        </w:rPr>
        <w:t xml:space="preserve"> Taken together, the findings showed that the cold holds considerable promise for the balanced development of northern communities and of humankind as a whole.</w:t>
      </w:r>
    </w:p>
    <w:p w14:paraId="0B506C67" w14:textId="77777777" w:rsidR="008453AE" w:rsidRPr="00234251" w:rsidRDefault="008453AE" w:rsidP="00033E3C">
      <w:pPr>
        <w:spacing w:after="0" w:line="240" w:lineRule="auto"/>
        <w:ind w:right="-1" w:firstLine="709"/>
        <w:jc w:val="both"/>
        <w:rPr>
          <w:rFonts w:ascii="Times New Roman" w:eastAsia="Calibri" w:hAnsi="Times New Roman" w:cs="Times New Roman"/>
          <w:i/>
          <w:sz w:val="24"/>
          <w:szCs w:val="24"/>
          <w:lang w:val="en-US" w:eastAsia="en-US"/>
        </w:rPr>
      </w:pPr>
      <w:r w:rsidRPr="00234251">
        <w:rPr>
          <w:rFonts w:ascii="Times New Roman" w:eastAsia="Calibri" w:hAnsi="Times New Roman" w:cs="Times New Roman"/>
          <w:b/>
          <w:i/>
          <w:sz w:val="24"/>
          <w:szCs w:val="24"/>
          <w:lang w:val="en-US" w:eastAsia="en-US"/>
        </w:rPr>
        <w:t>Keywords:</w:t>
      </w:r>
      <w:r w:rsidRPr="00234251">
        <w:rPr>
          <w:rFonts w:ascii="Times New Roman" w:eastAsia="Calibri" w:hAnsi="Times New Roman" w:cs="Times New Roman"/>
          <w:i/>
          <w:sz w:val="24"/>
          <w:szCs w:val="24"/>
          <w:lang w:val="en-US" w:eastAsia="en-US"/>
        </w:rPr>
        <w:t xml:space="preserve"> </w:t>
      </w:r>
      <w:bookmarkStart w:id="1" w:name="_Hlk94893966"/>
      <w:proofErr w:type="gramStart"/>
      <w:r w:rsidRPr="00234251">
        <w:rPr>
          <w:rFonts w:ascii="Times New Roman" w:eastAsia="Times New Roman" w:hAnsi="Times New Roman" w:cs="Times New Roman"/>
          <w:i/>
          <w:sz w:val="24"/>
          <w:szCs w:val="24"/>
          <w:lang w:val="en"/>
        </w:rPr>
        <w:t>Cryoanthropology</w:t>
      </w:r>
      <w:bookmarkEnd w:id="1"/>
      <w:r w:rsidRPr="00234251">
        <w:rPr>
          <w:rFonts w:ascii="Times New Roman" w:eastAsia="Times New Roman" w:hAnsi="Times New Roman" w:cs="Times New Roman"/>
          <w:i/>
          <w:sz w:val="24"/>
          <w:szCs w:val="24"/>
          <w:lang w:val="en"/>
        </w:rPr>
        <w:t>,</w:t>
      </w:r>
      <w:r w:rsidRPr="00234251">
        <w:rPr>
          <w:rFonts w:ascii="Times New Roman" w:eastAsia="Times New Roman" w:hAnsi="Times New Roman" w:cs="Times New Roman"/>
          <w:i/>
          <w:sz w:val="24"/>
          <w:szCs w:val="24"/>
          <w:lang w:val="en-US"/>
        </w:rPr>
        <w:t>“</w:t>
      </w:r>
      <w:proofErr w:type="gramEnd"/>
      <w:r w:rsidRPr="00234251">
        <w:rPr>
          <w:rFonts w:ascii="Times New Roman" w:eastAsia="Times New Roman" w:hAnsi="Times New Roman" w:cs="Times New Roman"/>
          <w:i/>
          <w:sz w:val="24"/>
          <w:szCs w:val="24"/>
          <w:lang w:val="en-US"/>
        </w:rPr>
        <w:t>Resources of</w:t>
      </w:r>
      <w:r w:rsidRPr="00234251">
        <w:rPr>
          <w:rFonts w:ascii="Times New Roman" w:eastAsia="Times New Roman" w:hAnsi="Times New Roman" w:cs="Times New Roman"/>
          <w:i/>
          <w:sz w:val="24"/>
          <w:szCs w:val="24"/>
          <w:lang w:val="en"/>
        </w:rPr>
        <w:t xml:space="preserve"> Cold</w:t>
      </w:r>
      <w:r w:rsidRPr="00234251">
        <w:rPr>
          <w:rFonts w:ascii="Times New Roman" w:eastAsia="Times New Roman" w:hAnsi="Times New Roman" w:cs="Times New Roman"/>
          <w:i/>
          <w:sz w:val="24"/>
          <w:szCs w:val="24"/>
          <w:lang w:val="en-US"/>
        </w:rPr>
        <w:t>”</w:t>
      </w:r>
      <w:r w:rsidRPr="00234251">
        <w:rPr>
          <w:rFonts w:ascii="Times New Roman" w:eastAsia="Times New Roman" w:hAnsi="Times New Roman" w:cs="Times New Roman"/>
          <w:i/>
          <w:sz w:val="24"/>
          <w:szCs w:val="24"/>
          <w:lang w:val="en"/>
        </w:rPr>
        <w:t>, permafrost, snow, ice, scientific research</w:t>
      </w:r>
      <w:r w:rsidRPr="00234251">
        <w:rPr>
          <w:rFonts w:ascii="Times New Roman" w:eastAsia="Times New Roman" w:hAnsi="Times New Roman" w:cs="Times New Roman"/>
          <w:i/>
          <w:sz w:val="24"/>
          <w:szCs w:val="24"/>
          <w:lang w:val="en-US"/>
        </w:rPr>
        <w:t xml:space="preserve">es, </w:t>
      </w:r>
      <w:r w:rsidRPr="00234251">
        <w:rPr>
          <w:rFonts w:ascii="Times New Roman" w:eastAsia="Times New Roman" w:hAnsi="Times New Roman" w:cs="Times New Roman"/>
          <w:i/>
          <w:sz w:val="24"/>
          <w:szCs w:val="24"/>
          <w:lang w:val="en"/>
        </w:rPr>
        <w:t>"domestication" of the cold.</w:t>
      </w:r>
    </w:p>
    <w:p w14:paraId="275B6CC2" w14:textId="77777777" w:rsidR="008453AE" w:rsidRPr="00234251" w:rsidRDefault="008453AE"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hAnsi="Times New Roman" w:cs="Times New Roman"/>
          <w:b/>
          <w:i/>
          <w:sz w:val="24"/>
          <w:szCs w:val="24"/>
          <w:lang w:val="en-US"/>
        </w:rPr>
        <w:t>Research area:</w:t>
      </w:r>
      <w:r w:rsidRPr="00234251">
        <w:rPr>
          <w:rFonts w:ascii="Times New Roman" w:hAnsi="Times New Roman" w:cs="Times New Roman"/>
          <w:sz w:val="24"/>
          <w:szCs w:val="24"/>
          <w:lang w:val="en-US"/>
        </w:rPr>
        <w:t xml:space="preserve"> </w:t>
      </w:r>
      <w:r w:rsidRPr="00234251">
        <w:rPr>
          <w:rFonts w:ascii="Times New Roman" w:hAnsi="Times New Roman" w:cs="Times New Roman"/>
          <w:i/>
          <w:sz w:val="24"/>
          <w:szCs w:val="24"/>
        </w:rPr>
        <w:t xml:space="preserve">5.6.1. – </w:t>
      </w:r>
      <w:r w:rsidRPr="00234251">
        <w:rPr>
          <w:rFonts w:ascii="Times New Roman" w:hAnsi="Times New Roman" w:cs="Times New Roman"/>
          <w:i/>
          <w:sz w:val="24"/>
          <w:szCs w:val="24"/>
          <w:lang w:val="en-US"/>
        </w:rPr>
        <w:t>Domestic history (historical sciences).</w:t>
      </w:r>
    </w:p>
    <w:p w14:paraId="51FDF3BC" w14:textId="77777777" w:rsidR="008453AE" w:rsidRPr="00234251" w:rsidRDefault="008453AE" w:rsidP="00033E3C">
      <w:pPr>
        <w:tabs>
          <w:tab w:val="left" w:pos="1980"/>
        </w:tabs>
        <w:spacing w:after="0" w:line="240" w:lineRule="auto"/>
        <w:ind w:right="-1"/>
        <w:jc w:val="both"/>
        <w:rPr>
          <w:rFonts w:ascii="Times New Roman" w:hAnsi="Times New Roman" w:cs="Times New Roman"/>
          <w:sz w:val="24"/>
          <w:szCs w:val="24"/>
          <w:highlight w:val="yellow"/>
        </w:rPr>
      </w:pPr>
    </w:p>
    <w:p w14:paraId="167C4DAA" w14:textId="0269D998" w:rsidR="008453AE" w:rsidRPr="00234251" w:rsidRDefault="008453AE" w:rsidP="003F22D8">
      <w:pPr>
        <w:tabs>
          <w:tab w:val="left" w:pos="1980"/>
        </w:tabs>
        <w:spacing w:after="0" w:line="240" w:lineRule="auto"/>
        <w:ind w:right="-1"/>
        <w:jc w:val="center"/>
        <w:rPr>
          <w:rFonts w:ascii="Times New Roman" w:hAnsi="Times New Roman" w:cs="Times New Roman"/>
          <w:sz w:val="24"/>
          <w:szCs w:val="24"/>
          <w:highlight w:val="yellow"/>
        </w:rPr>
      </w:pPr>
      <w:r w:rsidRPr="00234251">
        <w:rPr>
          <w:rFonts w:ascii="Times New Roman" w:hAnsi="Times New Roman" w:cs="Times New Roman"/>
          <w:sz w:val="24"/>
          <w:szCs w:val="24"/>
          <w:highlight w:val="yellow"/>
        </w:rPr>
        <w:t>7</w:t>
      </w:r>
    </w:p>
    <w:p w14:paraId="39BC287B" w14:textId="77777777" w:rsidR="008453AE" w:rsidRPr="00234251" w:rsidRDefault="008453AE" w:rsidP="00033E3C">
      <w:pPr>
        <w:tabs>
          <w:tab w:val="left" w:pos="1980"/>
        </w:tabs>
        <w:spacing w:after="0" w:line="240" w:lineRule="auto"/>
        <w:ind w:right="-1"/>
        <w:jc w:val="both"/>
        <w:rPr>
          <w:rFonts w:ascii="Times New Roman" w:hAnsi="Times New Roman" w:cs="Times New Roman"/>
          <w:sz w:val="24"/>
          <w:szCs w:val="24"/>
          <w:highlight w:val="yellow"/>
        </w:rPr>
      </w:pPr>
    </w:p>
    <w:p w14:paraId="45E24517" w14:textId="77777777" w:rsidR="008453AE" w:rsidRPr="00234251" w:rsidRDefault="008453AE" w:rsidP="00033E3C">
      <w:pPr>
        <w:tabs>
          <w:tab w:val="left" w:pos="1980"/>
        </w:tabs>
        <w:spacing w:after="0" w:line="240" w:lineRule="auto"/>
        <w:ind w:right="-1"/>
        <w:jc w:val="both"/>
        <w:rPr>
          <w:rFonts w:ascii="Times New Roman" w:hAnsi="Times New Roman" w:cs="Times New Roman"/>
          <w:sz w:val="24"/>
          <w:szCs w:val="24"/>
        </w:rPr>
      </w:pPr>
      <w:r w:rsidRPr="00234251">
        <w:rPr>
          <w:rFonts w:ascii="Times New Roman" w:hAnsi="Times New Roman" w:cs="Times New Roman"/>
          <w:sz w:val="24"/>
          <w:szCs w:val="24"/>
        </w:rPr>
        <w:t>УДК 908(470+571)</w:t>
      </w:r>
    </w:p>
    <w:p w14:paraId="148168E3" w14:textId="77777777" w:rsidR="008453AE" w:rsidRPr="00234251" w:rsidRDefault="008453AE" w:rsidP="00033E3C">
      <w:pPr>
        <w:tabs>
          <w:tab w:val="left" w:pos="1980"/>
        </w:tabs>
        <w:spacing w:after="0" w:line="240" w:lineRule="auto"/>
        <w:ind w:right="-1"/>
        <w:jc w:val="both"/>
        <w:rPr>
          <w:rFonts w:ascii="Times New Roman" w:hAnsi="Times New Roman" w:cs="Times New Roman"/>
          <w:sz w:val="24"/>
          <w:szCs w:val="24"/>
        </w:rPr>
      </w:pPr>
    </w:p>
    <w:p w14:paraId="43A184A9" w14:textId="77777777" w:rsidR="008453AE" w:rsidRPr="00234251" w:rsidRDefault="008453AE" w:rsidP="00033E3C">
      <w:pPr>
        <w:spacing w:after="0" w:line="240" w:lineRule="auto"/>
        <w:ind w:right="-1"/>
        <w:jc w:val="both"/>
        <w:rPr>
          <w:rFonts w:ascii="Times New Roman" w:hAnsi="Times New Roman" w:cs="Times New Roman"/>
          <w:b/>
          <w:bCs/>
          <w:sz w:val="24"/>
          <w:szCs w:val="24"/>
        </w:rPr>
      </w:pPr>
      <w:r w:rsidRPr="00234251">
        <w:rPr>
          <w:rFonts w:ascii="Times New Roman" w:hAnsi="Times New Roman" w:cs="Times New Roman"/>
          <w:b/>
          <w:bCs/>
          <w:sz w:val="24"/>
          <w:szCs w:val="24"/>
        </w:rPr>
        <w:t>Концептуальные основания современных исследований культурного наследия</w:t>
      </w:r>
    </w:p>
    <w:p w14:paraId="266B2A14" w14:textId="77777777" w:rsidR="008453AE" w:rsidRPr="00234251" w:rsidRDefault="008453AE" w:rsidP="00033E3C">
      <w:pPr>
        <w:spacing w:after="0" w:line="240" w:lineRule="auto"/>
        <w:ind w:right="-1"/>
        <w:jc w:val="both"/>
        <w:rPr>
          <w:rFonts w:ascii="Times New Roman" w:hAnsi="Times New Roman" w:cs="Times New Roman"/>
          <w:b/>
          <w:sz w:val="24"/>
          <w:szCs w:val="24"/>
        </w:rPr>
      </w:pPr>
    </w:p>
    <w:p w14:paraId="7839FD35" w14:textId="7C2DD9CD" w:rsidR="008453AE" w:rsidRPr="00234251" w:rsidRDefault="008453AE"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Пиков Никита Олегович</w:t>
      </w:r>
    </w:p>
    <w:p w14:paraId="63B3C014" w14:textId="77777777" w:rsidR="008453AE" w:rsidRPr="00234251" w:rsidRDefault="008453AE"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Сибирский федеральный университет</w:t>
      </w:r>
    </w:p>
    <w:p w14:paraId="01DCB9C7" w14:textId="77777777" w:rsidR="008453AE" w:rsidRPr="00234251" w:rsidRDefault="008453AE" w:rsidP="00033E3C">
      <w:pPr>
        <w:spacing w:after="0" w:line="240" w:lineRule="auto"/>
        <w:ind w:right="-1"/>
        <w:jc w:val="both"/>
        <w:rPr>
          <w:rFonts w:ascii="Times New Roman" w:hAnsi="Times New Roman" w:cs="Times New Roman"/>
          <w:b/>
          <w:i/>
          <w:sz w:val="24"/>
          <w:szCs w:val="24"/>
        </w:rPr>
      </w:pPr>
    </w:p>
    <w:p w14:paraId="0BCFBA19" w14:textId="77777777" w:rsidR="008453AE" w:rsidRPr="00234251" w:rsidRDefault="008453AE" w:rsidP="00033E3C">
      <w:pPr>
        <w:spacing w:after="0" w:line="240" w:lineRule="auto"/>
        <w:ind w:right="-1" w:firstLine="709"/>
        <w:jc w:val="both"/>
        <w:rPr>
          <w:rFonts w:ascii="Times New Roman" w:hAnsi="Times New Roman" w:cs="Times New Roman"/>
          <w:b/>
          <w:sz w:val="24"/>
          <w:szCs w:val="24"/>
        </w:rPr>
      </w:pPr>
      <w:r w:rsidRPr="00234251">
        <w:rPr>
          <w:rFonts w:ascii="Times New Roman" w:hAnsi="Times New Roman" w:cs="Times New Roman"/>
          <w:b/>
          <w:i/>
          <w:sz w:val="24"/>
          <w:szCs w:val="24"/>
        </w:rPr>
        <w:t>Аннотация</w:t>
      </w:r>
      <w:r w:rsidRPr="00234251">
        <w:rPr>
          <w:rFonts w:ascii="Times New Roman" w:hAnsi="Times New Roman" w:cs="Times New Roman"/>
          <w:b/>
          <w:sz w:val="24"/>
          <w:szCs w:val="24"/>
        </w:rPr>
        <w:t xml:space="preserve"> </w:t>
      </w:r>
    </w:p>
    <w:p w14:paraId="3B230A68" w14:textId="77777777" w:rsidR="008453AE" w:rsidRPr="00234251" w:rsidRDefault="008453A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i/>
          <w:sz w:val="24"/>
          <w:szCs w:val="24"/>
        </w:rPr>
        <w:t xml:space="preserve">В статье рассматриваются концептуальные основания современных исследований культурного наследия в контексте международных и национальных инициатив по сохранению материального и нематериального культурного наследия, природного наследия. Доказывается, что экспертно-аналитическая работа и научные исследования в области социально-гуманитарных наук являются фундаментом для придания культурным объектам статуса культурной ценности, культурного наследия. Все международные и национальные документы о сохранении культурного наследия </w:t>
      </w:r>
      <w:r w:rsidRPr="00234251">
        <w:rPr>
          <w:rFonts w:ascii="Times New Roman" w:hAnsi="Times New Roman" w:cs="Times New Roman"/>
          <w:i/>
          <w:sz w:val="24"/>
          <w:szCs w:val="24"/>
        </w:rPr>
        <w:lastRenderedPageBreak/>
        <w:t>апеллируют к ряду социальных и гуманитарных наук, представители которых должны выделить особые культурные ценностные качества культурных объектов.</w:t>
      </w:r>
    </w:p>
    <w:p w14:paraId="4A530087" w14:textId="77777777" w:rsidR="008453AE" w:rsidRPr="00234251" w:rsidRDefault="008453A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i/>
          <w:sz w:val="24"/>
          <w:szCs w:val="24"/>
        </w:rPr>
        <w:t>Рассматривается проблема сохранения культурного наследия в ходе современных военных конфликтов. В контексте теории культуры как идеалообразования формулируется новое теоретическое определение культурного наследия.</w:t>
      </w:r>
    </w:p>
    <w:p w14:paraId="6D4813E8" w14:textId="77777777" w:rsidR="008453AE" w:rsidRPr="00234251" w:rsidRDefault="008453AE" w:rsidP="00033E3C">
      <w:pPr>
        <w:spacing w:after="0" w:line="240" w:lineRule="auto"/>
        <w:ind w:right="-1" w:firstLine="709"/>
        <w:jc w:val="both"/>
        <w:rPr>
          <w:rFonts w:ascii="Times New Roman" w:eastAsia="Calibri" w:hAnsi="Times New Roman" w:cs="Times New Roman"/>
          <w:i/>
          <w:sz w:val="24"/>
          <w:szCs w:val="24"/>
          <w:lang w:eastAsia="en-US"/>
        </w:rPr>
      </w:pPr>
      <w:r w:rsidRPr="00234251">
        <w:rPr>
          <w:rFonts w:ascii="Times New Roman" w:eastAsia="Calibri" w:hAnsi="Times New Roman" w:cs="Times New Roman"/>
          <w:b/>
          <w:i/>
          <w:sz w:val="24"/>
          <w:szCs w:val="24"/>
          <w:lang w:eastAsia="en-US"/>
        </w:rPr>
        <w:t>Ключевые слова:</w:t>
      </w:r>
      <w:r w:rsidRPr="00234251">
        <w:rPr>
          <w:rFonts w:ascii="Times New Roman" w:eastAsia="Calibri" w:hAnsi="Times New Roman" w:cs="Times New Roman"/>
          <w:i/>
          <w:sz w:val="24"/>
          <w:szCs w:val="24"/>
          <w:lang w:eastAsia="en-US"/>
        </w:rPr>
        <w:t xml:space="preserve"> культурное наследие, федеральный закон, конвенция, идеалообразование, теория культуры, искусства</w:t>
      </w:r>
    </w:p>
    <w:p w14:paraId="01309575" w14:textId="77777777" w:rsidR="008453AE" w:rsidRPr="00234251" w:rsidRDefault="008453A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rPr>
        <w:t>Научная специальность:</w:t>
      </w:r>
      <w:r w:rsidRPr="00234251">
        <w:rPr>
          <w:rFonts w:ascii="Times New Roman" w:hAnsi="Times New Roman" w:cs="Times New Roman"/>
          <w:i/>
          <w:sz w:val="24"/>
          <w:szCs w:val="24"/>
        </w:rPr>
        <w:t xml:space="preserve"> 5.10.1. – Теория и история культуры (культурология).</w:t>
      </w:r>
    </w:p>
    <w:p w14:paraId="3FE26BD1" w14:textId="77777777" w:rsidR="008453AE" w:rsidRPr="00234251" w:rsidRDefault="008453AE" w:rsidP="00033E3C">
      <w:pPr>
        <w:spacing w:after="0" w:line="240" w:lineRule="auto"/>
        <w:ind w:right="-1" w:firstLine="709"/>
        <w:jc w:val="both"/>
        <w:rPr>
          <w:rFonts w:ascii="Times New Roman" w:eastAsia="Calibri" w:hAnsi="Times New Roman" w:cs="Times New Roman"/>
          <w:sz w:val="24"/>
          <w:szCs w:val="24"/>
          <w:lang w:eastAsia="en-US"/>
        </w:rPr>
      </w:pPr>
    </w:p>
    <w:p w14:paraId="6C4F013F" w14:textId="77777777" w:rsidR="008453AE" w:rsidRPr="00234251" w:rsidRDefault="008453AE" w:rsidP="00033E3C">
      <w:pPr>
        <w:shd w:val="clear" w:color="auto" w:fill="FFFFFF"/>
        <w:spacing w:after="0" w:line="240" w:lineRule="auto"/>
        <w:ind w:right="-1"/>
        <w:jc w:val="both"/>
        <w:rPr>
          <w:rFonts w:ascii="Times New Roman" w:eastAsia="Calibri" w:hAnsi="Times New Roman" w:cs="Times New Roman"/>
          <w:b/>
          <w:sz w:val="24"/>
          <w:szCs w:val="24"/>
          <w:lang w:val="en-US" w:eastAsia="en-US"/>
        </w:rPr>
      </w:pPr>
      <w:r w:rsidRPr="00234251">
        <w:rPr>
          <w:rFonts w:ascii="Times New Roman" w:hAnsi="Times New Roman" w:cs="Times New Roman"/>
          <w:b/>
          <w:bCs/>
          <w:sz w:val="24"/>
          <w:szCs w:val="24"/>
          <w:lang w:val="en-US"/>
        </w:rPr>
        <w:t>Conceptual foundations of modern studies of cultural heritage</w:t>
      </w:r>
    </w:p>
    <w:p w14:paraId="2DEFCEC4" w14:textId="77777777" w:rsidR="008453AE" w:rsidRPr="00234251" w:rsidRDefault="008453AE" w:rsidP="00033E3C">
      <w:pPr>
        <w:shd w:val="clear" w:color="auto" w:fill="FFFFFF"/>
        <w:tabs>
          <w:tab w:val="left" w:pos="1134"/>
        </w:tabs>
        <w:spacing w:after="0" w:line="240" w:lineRule="auto"/>
        <w:ind w:right="-1" w:firstLine="709"/>
        <w:jc w:val="right"/>
        <w:rPr>
          <w:rFonts w:ascii="Times New Roman" w:eastAsia="Calibri" w:hAnsi="Times New Roman" w:cs="Times New Roman"/>
          <w:b/>
          <w:sz w:val="24"/>
          <w:szCs w:val="24"/>
          <w:lang w:val="en-US" w:eastAsia="en-US"/>
        </w:rPr>
      </w:pPr>
    </w:p>
    <w:p w14:paraId="63DBF8DD" w14:textId="77777777" w:rsidR="008453AE" w:rsidRPr="00234251" w:rsidRDefault="008453AE" w:rsidP="00033E3C">
      <w:pPr>
        <w:shd w:val="clear" w:color="auto" w:fill="FFFFFF"/>
        <w:tabs>
          <w:tab w:val="left" w:pos="1134"/>
        </w:tabs>
        <w:spacing w:after="0" w:line="240" w:lineRule="auto"/>
        <w:ind w:right="-1" w:firstLine="709"/>
        <w:jc w:val="right"/>
        <w:rPr>
          <w:rFonts w:ascii="Times New Roman" w:eastAsia="Calibri" w:hAnsi="Times New Roman" w:cs="Times New Roman"/>
          <w:b/>
          <w:sz w:val="24"/>
          <w:szCs w:val="24"/>
          <w:lang w:val="en-US" w:eastAsia="en-US"/>
        </w:rPr>
      </w:pPr>
      <w:r w:rsidRPr="00234251">
        <w:rPr>
          <w:rFonts w:ascii="Times New Roman" w:eastAsia="Calibri" w:hAnsi="Times New Roman" w:cs="Times New Roman"/>
          <w:b/>
          <w:sz w:val="24"/>
          <w:szCs w:val="24"/>
          <w:lang w:val="en-US" w:eastAsia="en-US"/>
        </w:rPr>
        <w:t xml:space="preserve">Pikov Nikita Olegovich </w:t>
      </w:r>
    </w:p>
    <w:p w14:paraId="08E710F4" w14:textId="77777777" w:rsidR="008453AE" w:rsidRPr="00234251" w:rsidRDefault="008453AE" w:rsidP="00033E3C">
      <w:pPr>
        <w:shd w:val="clear" w:color="auto" w:fill="FFFFFF"/>
        <w:tabs>
          <w:tab w:val="left" w:pos="1134"/>
        </w:tabs>
        <w:spacing w:after="0" w:line="240" w:lineRule="auto"/>
        <w:ind w:right="-1" w:firstLine="709"/>
        <w:jc w:val="right"/>
        <w:rPr>
          <w:rFonts w:ascii="Times New Roman" w:eastAsia="Calibri" w:hAnsi="Times New Roman" w:cs="Times New Roman"/>
          <w:sz w:val="24"/>
          <w:szCs w:val="24"/>
          <w:lang w:val="en-US" w:eastAsia="en-US"/>
        </w:rPr>
      </w:pPr>
      <w:r w:rsidRPr="00234251">
        <w:rPr>
          <w:rFonts w:ascii="Times New Roman" w:eastAsia="Calibri" w:hAnsi="Times New Roman" w:cs="Times New Roman"/>
          <w:sz w:val="24"/>
          <w:szCs w:val="24"/>
          <w:lang w:val="en-US" w:eastAsia="en-US"/>
        </w:rPr>
        <w:t>Siberian Federal University</w:t>
      </w:r>
    </w:p>
    <w:p w14:paraId="23820BE0" w14:textId="77777777" w:rsidR="008453AE" w:rsidRPr="00234251" w:rsidRDefault="008453AE" w:rsidP="00033E3C">
      <w:pPr>
        <w:shd w:val="clear" w:color="auto" w:fill="FFFFFF"/>
        <w:tabs>
          <w:tab w:val="left" w:pos="1134"/>
        </w:tabs>
        <w:spacing w:after="0" w:line="240" w:lineRule="auto"/>
        <w:ind w:right="-1" w:firstLine="709"/>
        <w:jc w:val="right"/>
        <w:rPr>
          <w:rFonts w:ascii="Times New Roman" w:hAnsi="Times New Roman" w:cs="Times New Roman"/>
          <w:sz w:val="24"/>
          <w:szCs w:val="24"/>
          <w:lang w:val="en-US"/>
        </w:rPr>
      </w:pPr>
    </w:p>
    <w:p w14:paraId="4F0E62CC" w14:textId="77777777" w:rsidR="008453AE" w:rsidRPr="00234251" w:rsidRDefault="008453AE" w:rsidP="00033E3C">
      <w:pPr>
        <w:shd w:val="clear" w:color="auto" w:fill="FFFFFF"/>
        <w:tabs>
          <w:tab w:val="left" w:pos="1134"/>
        </w:tabs>
        <w:spacing w:after="0" w:line="240" w:lineRule="auto"/>
        <w:ind w:right="-1" w:firstLine="709"/>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 xml:space="preserve">Abstract </w:t>
      </w:r>
    </w:p>
    <w:p w14:paraId="75F0FE74" w14:textId="77777777" w:rsidR="008453AE" w:rsidRPr="00234251" w:rsidRDefault="008453AE" w:rsidP="00033E3C">
      <w:pPr>
        <w:spacing w:after="0" w:line="240" w:lineRule="auto"/>
        <w:ind w:right="-1" w:firstLine="709"/>
        <w:jc w:val="both"/>
        <w:rPr>
          <w:rFonts w:ascii="Times New Roman" w:eastAsia="Calibri" w:hAnsi="Times New Roman" w:cs="Times New Roman"/>
          <w:i/>
          <w:sz w:val="24"/>
          <w:szCs w:val="24"/>
          <w:lang w:val="en-US" w:eastAsia="en-US"/>
        </w:rPr>
      </w:pPr>
      <w:r w:rsidRPr="00234251">
        <w:rPr>
          <w:rFonts w:ascii="Times New Roman" w:eastAsia="Calibri" w:hAnsi="Times New Roman" w:cs="Times New Roman"/>
          <w:i/>
          <w:sz w:val="24"/>
          <w:szCs w:val="24"/>
          <w:lang w:val="en-US" w:eastAsia="en-US"/>
        </w:rPr>
        <w:t>The article discusses the conceptual foundations of modern studies of cultural heritage in the context of international and national initiatives for the preservation of tangible and intangible cultural heritage, natural heritage. It is proved that expert-analytical work and scientific research in the field of social sciences and humanities are the foundation for giving cultural objects the status of cultural value, cultural heritage. All international and national documents on the preservation of cultural heritage appeal to a number of social and human sciences, whose representatives should highlight the special cultural value qualities of cultural objects.</w:t>
      </w:r>
    </w:p>
    <w:p w14:paraId="395E99E2" w14:textId="77777777" w:rsidR="008453AE" w:rsidRPr="00234251" w:rsidRDefault="008453AE" w:rsidP="00033E3C">
      <w:pPr>
        <w:spacing w:after="0" w:line="240" w:lineRule="auto"/>
        <w:ind w:right="-1" w:firstLine="709"/>
        <w:jc w:val="both"/>
        <w:rPr>
          <w:rFonts w:ascii="Times New Roman" w:eastAsia="Calibri" w:hAnsi="Times New Roman" w:cs="Times New Roman"/>
          <w:i/>
          <w:sz w:val="24"/>
          <w:szCs w:val="24"/>
          <w:lang w:val="en-US" w:eastAsia="en-US"/>
        </w:rPr>
      </w:pPr>
      <w:r w:rsidRPr="00234251">
        <w:rPr>
          <w:rFonts w:ascii="Times New Roman" w:eastAsia="Calibri" w:hAnsi="Times New Roman" w:cs="Times New Roman"/>
          <w:i/>
          <w:sz w:val="24"/>
          <w:szCs w:val="24"/>
          <w:lang w:val="en-US" w:eastAsia="en-US"/>
        </w:rPr>
        <w:t>The problem of preserving cultural heritage during modern military conflicts is considered. In the context of the theory of culture as ideal formation, a new theoretical definition of cultural heritage is formulated.</w:t>
      </w:r>
    </w:p>
    <w:p w14:paraId="7D4242BF" w14:textId="77777777" w:rsidR="008453AE" w:rsidRPr="00234251" w:rsidRDefault="008453AE" w:rsidP="00033E3C">
      <w:pPr>
        <w:spacing w:after="0" w:line="240" w:lineRule="auto"/>
        <w:ind w:right="-1" w:firstLine="709"/>
        <w:jc w:val="both"/>
        <w:rPr>
          <w:rFonts w:ascii="Times New Roman" w:eastAsia="Calibri" w:hAnsi="Times New Roman" w:cs="Times New Roman"/>
          <w:i/>
          <w:sz w:val="24"/>
          <w:szCs w:val="24"/>
          <w:lang w:val="en-US" w:eastAsia="en-US"/>
        </w:rPr>
      </w:pPr>
      <w:r w:rsidRPr="00234251">
        <w:rPr>
          <w:rFonts w:ascii="Times New Roman" w:eastAsia="Calibri" w:hAnsi="Times New Roman" w:cs="Times New Roman"/>
          <w:b/>
          <w:i/>
          <w:sz w:val="24"/>
          <w:szCs w:val="24"/>
          <w:lang w:val="en-US" w:eastAsia="en-US"/>
        </w:rPr>
        <w:t>Keywords:</w:t>
      </w:r>
      <w:r w:rsidRPr="00234251">
        <w:rPr>
          <w:rFonts w:ascii="Times New Roman" w:eastAsia="Calibri" w:hAnsi="Times New Roman" w:cs="Times New Roman"/>
          <w:i/>
          <w:sz w:val="24"/>
          <w:szCs w:val="24"/>
          <w:lang w:val="en-US" w:eastAsia="en-US"/>
        </w:rPr>
        <w:t xml:space="preserve"> cultural heritage, federal law, convention, idealization, theory of culture, arts.</w:t>
      </w:r>
    </w:p>
    <w:p w14:paraId="72079CCF" w14:textId="77777777" w:rsidR="008453AE" w:rsidRPr="00234251" w:rsidRDefault="008453AE"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hAnsi="Times New Roman" w:cs="Times New Roman"/>
          <w:b/>
          <w:i/>
          <w:sz w:val="24"/>
          <w:szCs w:val="24"/>
          <w:lang w:val="en-US"/>
        </w:rPr>
        <w:t>Research area:</w:t>
      </w:r>
      <w:r w:rsidRPr="00234251">
        <w:rPr>
          <w:rFonts w:ascii="Times New Roman" w:hAnsi="Times New Roman" w:cs="Times New Roman"/>
          <w:sz w:val="24"/>
          <w:szCs w:val="24"/>
          <w:lang w:val="en-US"/>
        </w:rPr>
        <w:t xml:space="preserve"> </w:t>
      </w:r>
      <w:r w:rsidRPr="00234251">
        <w:rPr>
          <w:rFonts w:ascii="Times New Roman" w:hAnsi="Times New Roman" w:cs="Times New Roman"/>
          <w:i/>
          <w:sz w:val="24"/>
          <w:szCs w:val="24"/>
        </w:rPr>
        <w:t>5.10.1.</w:t>
      </w:r>
      <w:r w:rsidRPr="00234251">
        <w:rPr>
          <w:rFonts w:ascii="Times New Roman" w:hAnsi="Times New Roman" w:cs="Times New Roman"/>
          <w:i/>
          <w:sz w:val="24"/>
          <w:szCs w:val="24"/>
          <w:lang w:val="en-US"/>
        </w:rPr>
        <w:t xml:space="preserve"> - Theory and history of culture (cultural studies).</w:t>
      </w:r>
    </w:p>
    <w:p w14:paraId="31CD46B4" w14:textId="77777777" w:rsidR="008453AE" w:rsidRPr="00234251" w:rsidRDefault="008453AE" w:rsidP="00033E3C">
      <w:pPr>
        <w:tabs>
          <w:tab w:val="left" w:pos="1980"/>
        </w:tabs>
        <w:spacing w:after="0" w:line="240" w:lineRule="auto"/>
        <w:ind w:right="-1"/>
        <w:jc w:val="both"/>
        <w:rPr>
          <w:rFonts w:ascii="Times New Roman" w:hAnsi="Times New Roman" w:cs="Times New Roman"/>
          <w:sz w:val="24"/>
          <w:szCs w:val="24"/>
          <w:highlight w:val="yellow"/>
        </w:rPr>
      </w:pPr>
    </w:p>
    <w:p w14:paraId="16275FEC" w14:textId="788D45B6" w:rsidR="008453AE" w:rsidRPr="00234251" w:rsidRDefault="008453AE" w:rsidP="00C22765">
      <w:pPr>
        <w:tabs>
          <w:tab w:val="left" w:pos="1980"/>
        </w:tabs>
        <w:spacing w:after="0" w:line="240" w:lineRule="auto"/>
        <w:ind w:right="-1"/>
        <w:jc w:val="center"/>
        <w:rPr>
          <w:rFonts w:ascii="Times New Roman" w:hAnsi="Times New Roman" w:cs="Times New Roman"/>
          <w:sz w:val="24"/>
          <w:szCs w:val="24"/>
          <w:highlight w:val="yellow"/>
        </w:rPr>
      </w:pPr>
      <w:r w:rsidRPr="00234251">
        <w:rPr>
          <w:rFonts w:ascii="Times New Roman" w:hAnsi="Times New Roman" w:cs="Times New Roman"/>
          <w:sz w:val="24"/>
          <w:szCs w:val="24"/>
          <w:highlight w:val="yellow"/>
        </w:rPr>
        <w:t>8</w:t>
      </w:r>
    </w:p>
    <w:p w14:paraId="7D8E56F4" w14:textId="77777777" w:rsidR="008453AE" w:rsidRPr="00234251" w:rsidRDefault="008453AE" w:rsidP="00033E3C">
      <w:pPr>
        <w:tabs>
          <w:tab w:val="left" w:pos="1980"/>
        </w:tabs>
        <w:spacing w:after="0" w:line="240" w:lineRule="auto"/>
        <w:ind w:right="-1"/>
        <w:jc w:val="both"/>
        <w:rPr>
          <w:rFonts w:ascii="Times New Roman" w:hAnsi="Times New Roman" w:cs="Times New Roman"/>
          <w:sz w:val="24"/>
          <w:szCs w:val="24"/>
        </w:rPr>
      </w:pPr>
      <w:r w:rsidRPr="00234251">
        <w:rPr>
          <w:rFonts w:ascii="Times New Roman" w:hAnsi="Times New Roman" w:cs="Times New Roman"/>
          <w:sz w:val="24"/>
          <w:szCs w:val="24"/>
        </w:rPr>
        <w:t>УДК 93/94</w:t>
      </w:r>
    </w:p>
    <w:p w14:paraId="58AAC0D5" w14:textId="77777777" w:rsidR="008453AE" w:rsidRPr="00234251" w:rsidRDefault="008453AE" w:rsidP="00033E3C">
      <w:pPr>
        <w:tabs>
          <w:tab w:val="left" w:pos="1980"/>
        </w:tabs>
        <w:spacing w:after="0" w:line="240" w:lineRule="auto"/>
        <w:ind w:right="-1"/>
        <w:jc w:val="both"/>
        <w:rPr>
          <w:rFonts w:ascii="Times New Roman" w:hAnsi="Times New Roman" w:cs="Times New Roman"/>
          <w:sz w:val="24"/>
          <w:szCs w:val="24"/>
        </w:rPr>
      </w:pPr>
    </w:p>
    <w:p w14:paraId="29B47E54" w14:textId="77777777" w:rsidR="008453AE" w:rsidRPr="00234251" w:rsidRDefault="008453AE" w:rsidP="00033E3C">
      <w:pPr>
        <w:spacing w:after="0" w:line="240" w:lineRule="auto"/>
        <w:ind w:right="-1"/>
        <w:jc w:val="both"/>
        <w:rPr>
          <w:rFonts w:ascii="Times New Roman" w:hAnsi="Times New Roman" w:cs="Times New Roman"/>
          <w:b/>
          <w:sz w:val="24"/>
          <w:szCs w:val="24"/>
        </w:rPr>
      </w:pPr>
      <w:r w:rsidRPr="00234251">
        <w:rPr>
          <w:rFonts w:ascii="Times New Roman" w:eastAsia="Arial" w:hAnsi="Times New Roman" w:cs="Times New Roman"/>
          <w:b/>
          <w:color w:val="000000"/>
          <w:sz w:val="24"/>
          <w:szCs w:val="24"/>
        </w:rPr>
        <w:t>Новосибирск и развитие российско-монгольских отношений в 1990-е-2015 гг.: некоторые характеристики</w:t>
      </w:r>
    </w:p>
    <w:p w14:paraId="0C5F12EB" w14:textId="77777777" w:rsidR="008453AE" w:rsidRPr="00234251" w:rsidRDefault="008453AE" w:rsidP="00033E3C">
      <w:pPr>
        <w:spacing w:after="0" w:line="240" w:lineRule="auto"/>
        <w:ind w:right="-1"/>
        <w:jc w:val="right"/>
        <w:rPr>
          <w:rFonts w:ascii="Times New Roman" w:hAnsi="Times New Roman" w:cs="Times New Roman"/>
          <w:b/>
          <w:sz w:val="24"/>
          <w:szCs w:val="24"/>
        </w:rPr>
      </w:pPr>
    </w:p>
    <w:p w14:paraId="36656FE7" w14:textId="178BCE47" w:rsidR="008453AE" w:rsidRPr="00234251" w:rsidRDefault="008453AE"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Суржко Антон Валерьевич</w:t>
      </w:r>
    </w:p>
    <w:p w14:paraId="6C82C309" w14:textId="77777777" w:rsidR="008453AE" w:rsidRPr="00234251" w:rsidRDefault="008453AE"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Сибирский федеральный университет</w:t>
      </w:r>
    </w:p>
    <w:p w14:paraId="6F813377" w14:textId="77777777" w:rsidR="008453AE" w:rsidRPr="00234251" w:rsidRDefault="008453AE" w:rsidP="00033E3C">
      <w:pPr>
        <w:spacing w:after="0" w:line="240" w:lineRule="auto"/>
        <w:ind w:right="-1"/>
        <w:jc w:val="both"/>
        <w:rPr>
          <w:rFonts w:ascii="Times New Roman" w:hAnsi="Times New Roman" w:cs="Times New Roman"/>
          <w:b/>
          <w:i/>
          <w:sz w:val="24"/>
          <w:szCs w:val="24"/>
        </w:rPr>
      </w:pPr>
    </w:p>
    <w:p w14:paraId="4AA05E88" w14:textId="77777777" w:rsidR="008453AE" w:rsidRPr="00234251" w:rsidRDefault="008453AE" w:rsidP="00033E3C">
      <w:pPr>
        <w:spacing w:after="0" w:line="240" w:lineRule="auto"/>
        <w:ind w:right="-1" w:firstLine="709"/>
        <w:jc w:val="both"/>
        <w:rPr>
          <w:rFonts w:ascii="Times New Roman" w:hAnsi="Times New Roman" w:cs="Times New Roman"/>
          <w:b/>
          <w:sz w:val="24"/>
          <w:szCs w:val="24"/>
        </w:rPr>
      </w:pPr>
      <w:r w:rsidRPr="00234251">
        <w:rPr>
          <w:rFonts w:ascii="Times New Roman" w:hAnsi="Times New Roman" w:cs="Times New Roman"/>
          <w:b/>
          <w:i/>
          <w:sz w:val="24"/>
          <w:szCs w:val="24"/>
        </w:rPr>
        <w:t>Аннотация</w:t>
      </w:r>
      <w:r w:rsidRPr="00234251">
        <w:rPr>
          <w:rFonts w:ascii="Times New Roman" w:hAnsi="Times New Roman" w:cs="Times New Roman"/>
          <w:b/>
          <w:sz w:val="24"/>
          <w:szCs w:val="24"/>
        </w:rPr>
        <w:t xml:space="preserve"> </w:t>
      </w:r>
    </w:p>
    <w:p w14:paraId="05575C74" w14:textId="77777777" w:rsidR="008453AE" w:rsidRPr="00234251" w:rsidRDefault="008453A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i/>
          <w:sz w:val="24"/>
          <w:szCs w:val="24"/>
        </w:rPr>
        <w:t xml:space="preserve">В статье рассматривается историческая картина взаимодействия России и Монголии в постсоветский период на примере Новосибирска – крупнейшего сибирского города, который одновременно является торговым, деловым, культурным, транспортным, образовательным и научным центром региона. Несмотря на то, что история современных российско-монгольских отношений достаточно неплохо представлена в отечественной историографии, внимание региональным аспектам в ней уделено значительно меньше. Данное исследование направлено на то, чтобы отчасти восполнить этот пробел. Источниковой базой исследования послужили документы из фондов Новосибирского городского архива (НГА), материалы центральной областной газеты «Советская Сибирь» и электронных Интернет-ресурсов. Новосибирск был одним из тех российских городов, который активно участвовал в активизации российско-монгольских отношений в 1990-е гг. и их плодотворном развитии в 2000-2010-е гг. Наиболее активно новосибирско-монгольское сотрудничество стало развиваться с </w:t>
      </w:r>
      <w:r w:rsidRPr="00234251">
        <w:rPr>
          <w:rFonts w:ascii="Times New Roman" w:hAnsi="Times New Roman" w:cs="Times New Roman"/>
          <w:i/>
          <w:sz w:val="24"/>
          <w:szCs w:val="24"/>
        </w:rPr>
        <w:lastRenderedPageBreak/>
        <w:t>середины 1990-х гг., а своего пика достигло в 2015 г., когда Новосибирск и столица Монголии г. Улан-Батор заключили соглашение об установлении побратимских отношений между городами сроком на пять лет. Важным моментом в современных российско-монгольских отношениях можно также назвать визит в Новосибирск президента Монголии Н. Энхбаяра в 2006 г. Благодаря, прежде всего, торгово-экономическим, политическим, научно-образовательным и культурным связям, город занял важное место в системе двусторонних отношений. Российско-монгольское сотрудничество в Новосибирске способствовало тому, что отношения двух государств были выстроены в духе всеобъемлющего стратегического партнерства и продолжают активно развиваться в этом направлении.</w:t>
      </w:r>
    </w:p>
    <w:p w14:paraId="038287D7" w14:textId="77777777" w:rsidR="008453AE" w:rsidRPr="00234251" w:rsidRDefault="008453AE" w:rsidP="00033E3C">
      <w:pPr>
        <w:spacing w:after="0" w:line="240" w:lineRule="auto"/>
        <w:ind w:right="-1" w:firstLine="709"/>
        <w:jc w:val="both"/>
        <w:rPr>
          <w:rFonts w:ascii="Times New Roman" w:hAnsi="Times New Roman" w:cs="Times New Roman"/>
          <w:i/>
          <w:sz w:val="24"/>
          <w:szCs w:val="24"/>
        </w:rPr>
      </w:pPr>
      <w:r w:rsidRPr="00234251">
        <w:rPr>
          <w:rFonts w:ascii="Times New Roman" w:eastAsia="Calibri" w:hAnsi="Times New Roman" w:cs="Times New Roman"/>
          <w:b/>
          <w:i/>
          <w:sz w:val="24"/>
          <w:szCs w:val="24"/>
          <w:lang w:eastAsia="en-US"/>
        </w:rPr>
        <w:t>Ключевые слова:</w:t>
      </w:r>
      <w:r w:rsidRPr="00234251">
        <w:rPr>
          <w:rFonts w:ascii="Times New Roman" w:eastAsia="Calibri" w:hAnsi="Times New Roman" w:cs="Times New Roman"/>
          <w:i/>
          <w:sz w:val="24"/>
          <w:szCs w:val="24"/>
          <w:lang w:eastAsia="en-US"/>
        </w:rPr>
        <w:t xml:space="preserve"> </w:t>
      </w:r>
      <w:r w:rsidRPr="00234251">
        <w:rPr>
          <w:rFonts w:ascii="Times New Roman" w:hAnsi="Times New Roman" w:cs="Times New Roman"/>
          <w:i/>
          <w:sz w:val="24"/>
          <w:szCs w:val="24"/>
        </w:rPr>
        <w:t xml:space="preserve">Россия, Монголия, российско-монгольские отношения, Новосибирск, Улан-Батор, Сибирь, международные отношения.  </w:t>
      </w:r>
    </w:p>
    <w:p w14:paraId="41A1F156" w14:textId="77777777" w:rsidR="008453AE" w:rsidRPr="00234251" w:rsidRDefault="008453A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rPr>
        <w:t>Научная специальность:</w:t>
      </w:r>
      <w:r w:rsidRPr="00234251">
        <w:rPr>
          <w:rFonts w:ascii="Times New Roman" w:hAnsi="Times New Roman" w:cs="Times New Roman"/>
          <w:i/>
          <w:sz w:val="24"/>
          <w:szCs w:val="24"/>
        </w:rPr>
        <w:t xml:space="preserve"> 5.6.1. – Отечественная история (исторические науки).</w:t>
      </w:r>
    </w:p>
    <w:p w14:paraId="7CB44CDA" w14:textId="77777777" w:rsidR="008453AE" w:rsidRPr="00234251" w:rsidRDefault="008453AE" w:rsidP="00033E3C">
      <w:pPr>
        <w:shd w:val="clear" w:color="auto" w:fill="FFFFFF"/>
        <w:spacing w:after="0" w:line="240" w:lineRule="auto"/>
        <w:ind w:right="-1"/>
        <w:jc w:val="both"/>
        <w:rPr>
          <w:rFonts w:ascii="Times New Roman" w:hAnsi="Times New Roman" w:cs="Times New Roman"/>
          <w:b/>
          <w:sz w:val="24"/>
          <w:szCs w:val="24"/>
          <w:lang w:val="en-US"/>
        </w:rPr>
      </w:pPr>
    </w:p>
    <w:p w14:paraId="2BF53484" w14:textId="77777777" w:rsidR="008453AE" w:rsidRPr="00234251" w:rsidRDefault="008453AE" w:rsidP="00033E3C">
      <w:pPr>
        <w:shd w:val="clear" w:color="auto" w:fill="FFFFFF"/>
        <w:spacing w:after="0" w:line="240" w:lineRule="auto"/>
        <w:ind w:right="-1"/>
        <w:jc w:val="both"/>
        <w:rPr>
          <w:rFonts w:ascii="Times New Roman" w:hAnsi="Times New Roman" w:cs="Times New Roman"/>
          <w:b/>
          <w:sz w:val="24"/>
          <w:szCs w:val="24"/>
          <w:lang w:val="en-US"/>
        </w:rPr>
      </w:pPr>
      <w:r w:rsidRPr="00234251">
        <w:rPr>
          <w:rFonts w:ascii="Times New Roman" w:hAnsi="Times New Roman" w:cs="Times New Roman"/>
          <w:b/>
          <w:sz w:val="24"/>
          <w:szCs w:val="24"/>
          <w:lang w:val="en-US"/>
        </w:rPr>
        <w:t>Novosibirsk and the development of Russian-Mongolian relations in 1990s-2015: some characteristics</w:t>
      </w:r>
    </w:p>
    <w:p w14:paraId="78EC8663" w14:textId="77777777" w:rsidR="008453AE" w:rsidRPr="00234251" w:rsidRDefault="008453AE" w:rsidP="00033E3C">
      <w:pPr>
        <w:shd w:val="clear" w:color="auto" w:fill="FFFFFF"/>
        <w:spacing w:after="0" w:line="240" w:lineRule="auto"/>
        <w:ind w:right="-1"/>
        <w:jc w:val="both"/>
        <w:rPr>
          <w:rFonts w:ascii="Times New Roman" w:eastAsia="Calibri" w:hAnsi="Times New Roman" w:cs="Times New Roman"/>
          <w:b/>
          <w:sz w:val="24"/>
          <w:szCs w:val="24"/>
          <w:lang w:val="en-US" w:eastAsia="en-US"/>
        </w:rPr>
      </w:pPr>
    </w:p>
    <w:p w14:paraId="24EC8D63" w14:textId="77777777" w:rsidR="008453AE" w:rsidRPr="00234251" w:rsidRDefault="008453AE" w:rsidP="00033E3C">
      <w:pPr>
        <w:shd w:val="clear" w:color="auto" w:fill="FFFFFF"/>
        <w:tabs>
          <w:tab w:val="left" w:pos="1134"/>
        </w:tabs>
        <w:spacing w:after="0" w:line="240" w:lineRule="auto"/>
        <w:ind w:right="-1" w:firstLine="709"/>
        <w:jc w:val="right"/>
        <w:rPr>
          <w:rFonts w:ascii="Times New Roman" w:eastAsia="Calibri" w:hAnsi="Times New Roman" w:cs="Times New Roman"/>
          <w:b/>
          <w:sz w:val="24"/>
          <w:szCs w:val="24"/>
          <w:lang w:val="en-US" w:eastAsia="en-US"/>
        </w:rPr>
      </w:pPr>
      <w:r w:rsidRPr="00234251">
        <w:rPr>
          <w:rFonts w:ascii="Times New Roman" w:eastAsia="Calibri" w:hAnsi="Times New Roman" w:cs="Times New Roman"/>
          <w:b/>
          <w:sz w:val="24"/>
          <w:szCs w:val="24"/>
          <w:lang w:val="en-US" w:eastAsia="en-US"/>
        </w:rPr>
        <w:t>Surzhko Anton Valerievich</w:t>
      </w:r>
    </w:p>
    <w:p w14:paraId="21F8C78A" w14:textId="77777777" w:rsidR="008453AE" w:rsidRPr="00234251" w:rsidRDefault="008453AE" w:rsidP="00033E3C">
      <w:pPr>
        <w:shd w:val="clear" w:color="auto" w:fill="FFFFFF"/>
        <w:tabs>
          <w:tab w:val="left" w:pos="1134"/>
        </w:tabs>
        <w:spacing w:after="0" w:line="240" w:lineRule="auto"/>
        <w:ind w:right="-1" w:firstLine="709"/>
        <w:jc w:val="right"/>
        <w:rPr>
          <w:rFonts w:ascii="Times New Roman" w:eastAsia="Calibri" w:hAnsi="Times New Roman" w:cs="Times New Roman"/>
          <w:sz w:val="24"/>
          <w:szCs w:val="24"/>
          <w:lang w:val="en-US" w:eastAsia="en-US"/>
        </w:rPr>
      </w:pPr>
      <w:r w:rsidRPr="00234251">
        <w:rPr>
          <w:rFonts w:ascii="Times New Roman" w:eastAsia="Calibri" w:hAnsi="Times New Roman" w:cs="Times New Roman"/>
          <w:sz w:val="24"/>
          <w:szCs w:val="24"/>
          <w:lang w:val="en-US" w:eastAsia="en-US"/>
        </w:rPr>
        <w:t>Siberian Federal University</w:t>
      </w:r>
    </w:p>
    <w:p w14:paraId="600BB1ED" w14:textId="77777777" w:rsidR="008453AE" w:rsidRPr="00234251" w:rsidRDefault="008453AE" w:rsidP="00033E3C">
      <w:pPr>
        <w:shd w:val="clear" w:color="auto" w:fill="FFFFFF"/>
        <w:tabs>
          <w:tab w:val="left" w:pos="1134"/>
        </w:tabs>
        <w:spacing w:after="0" w:line="240" w:lineRule="auto"/>
        <w:ind w:right="-1" w:firstLine="709"/>
        <w:jc w:val="both"/>
        <w:rPr>
          <w:rFonts w:ascii="Times New Roman" w:eastAsia="Calibri" w:hAnsi="Times New Roman" w:cs="Times New Roman"/>
          <w:b/>
          <w:sz w:val="24"/>
          <w:szCs w:val="24"/>
          <w:lang w:val="en-US" w:eastAsia="en-US"/>
        </w:rPr>
      </w:pPr>
    </w:p>
    <w:p w14:paraId="3BB5C52A" w14:textId="77777777" w:rsidR="008453AE" w:rsidRPr="00234251" w:rsidRDefault="008453AE" w:rsidP="00033E3C">
      <w:pPr>
        <w:shd w:val="clear" w:color="auto" w:fill="FFFFFF"/>
        <w:tabs>
          <w:tab w:val="left" w:pos="1134"/>
        </w:tabs>
        <w:spacing w:after="0" w:line="240" w:lineRule="auto"/>
        <w:ind w:right="-1" w:firstLine="709"/>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 xml:space="preserve">Abstract </w:t>
      </w:r>
    </w:p>
    <w:p w14:paraId="47599D98" w14:textId="77777777" w:rsidR="008453AE" w:rsidRPr="00234251" w:rsidRDefault="008453AE" w:rsidP="00033E3C">
      <w:pPr>
        <w:spacing w:after="0" w:line="240" w:lineRule="auto"/>
        <w:ind w:right="-1" w:firstLine="708"/>
        <w:jc w:val="both"/>
        <w:rPr>
          <w:rFonts w:ascii="Times New Roman" w:hAnsi="Times New Roman" w:cs="Times New Roman"/>
          <w:b/>
          <w:i/>
          <w:spacing w:val="-2"/>
          <w:sz w:val="24"/>
          <w:szCs w:val="24"/>
          <w:lang w:val="en-US"/>
        </w:rPr>
      </w:pPr>
      <w:r w:rsidRPr="00234251">
        <w:rPr>
          <w:rFonts w:ascii="Times New Roman" w:eastAsia="Times New Roman" w:hAnsi="Times New Roman" w:cs="Times New Roman"/>
          <w:i/>
          <w:color w:val="000000"/>
          <w:sz w:val="24"/>
          <w:szCs w:val="24"/>
        </w:rPr>
        <w:t>The article presents a historical picture of the behavior of Russia and Mongolia in the post-Soviet period on the example of Novosibirsk - the largest Siberian city, which is at the same time a trade, business, cultural, transport, educational and scientific center of the region. Despite the fact that the history of modern Russian-Mongolian relations is fairly well represented in Russian historiography. This study aims to partially fill this gap. The source base of the study was documents from the funds of the Novosibirsk City Archives (NGA), materials from the central regional newspaper "Soviet Siberia" and Internet resources. Novosibirsk was one of those Russian cities that took part in the intensification of Russian-Mongolian relations in the 1990s. and their fruitful development in the 2000-2010s. The most active Novosibirsk-Mongolian cooperation began to develop from the mid-1990s, and reached its peak in 2015, when Novosibirsk and the capital of Mongolia, Ulan Bator, concluded an agreement on the establishment of twinning relations between the cities for a period of five years ... An important moment in modern Russian-Mongolian relations can also be called the visit of Mongolian President N. Enkhbayar to Novosibirsk in 2006. First of all, trade, economic, political, scientific, educational and cultural ties, the city took an important place in the system of bilateral relations. Russian-Mongolian cooperation in Novosibirsk contributed to the fact that relations between states were built in the spirit of a comprehensive strategic partnership and continue to actively develop in this direction.</w:t>
      </w:r>
    </w:p>
    <w:p w14:paraId="53FFB90B" w14:textId="77777777" w:rsidR="008453AE" w:rsidRPr="00234251" w:rsidRDefault="008453AE"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eastAsia="Calibri" w:hAnsi="Times New Roman" w:cs="Times New Roman"/>
          <w:b/>
          <w:i/>
          <w:sz w:val="24"/>
          <w:szCs w:val="24"/>
          <w:lang w:val="en-US" w:eastAsia="en-US"/>
        </w:rPr>
        <w:t>Keywords:</w:t>
      </w:r>
      <w:r w:rsidRPr="00234251">
        <w:rPr>
          <w:rFonts w:ascii="Times New Roman" w:eastAsia="Calibri" w:hAnsi="Times New Roman" w:cs="Times New Roman"/>
          <w:i/>
          <w:sz w:val="24"/>
          <w:szCs w:val="24"/>
          <w:lang w:val="en-US" w:eastAsia="en-US"/>
        </w:rPr>
        <w:t xml:space="preserve"> </w:t>
      </w:r>
      <w:r w:rsidRPr="00234251">
        <w:rPr>
          <w:rFonts w:ascii="Times New Roman" w:hAnsi="Times New Roman" w:cs="Times New Roman"/>
          <w:i/>
          <w:sz w:val="24"/>
          <w:szCs w:val="24"/>
          <w:lang w:val="en-US"/>
        </w:rPr>
        <w:t>Russia, Mongolia, Russian-Mongolian relations, Novosibirsk, Ulan Bator, Siberia, international relations.</w:t>
      </w:r>
    </w:p>
    <w:p w14:paraId="146AB942" w14:textId="77777777" w:rsidR="008453AE" w:rsidRPr="00234251" w:rsidRDefault="008453A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lang w:val="en-US"/>
        </w:rPr>
        <w:t>Research area:</w:t>
      </w:r>
      <w:r w:rsidRPr="00234251">
        <w:rPr>
          <w:rFonts w:ascii="Times New Roman" w:hAnsi="Times New Roman" w:cs="Times New Roman"/>
          <w:sz w:val="24"/>
          <w:szCs w:val="24"/>
          <w:lang w:val="en-US"/>
        </w:rPr>
        <w:t xml:space="preserve"> </w:t>
      </w:r>
      <w:r w:rsidRPr="00234251">
        <w:rPr>
          <w:rFonts w:ascii="Times New Roman" w:hAnsi="Times New Roman" w:cs="Times New Roman"/>
          <w:i/>
          <w:sz w:val="24"/>
          <w:szCs w:val="24"/>
        </w:rPr>
        <w:t>5.6.1.</w:t>
      </w:r>
      <w:r w:rsidRPr="00234251">
        <w:rPr>
          <w:rFonts w:ascii="Times New Roman" w:hAnsi="Times New Roman" w:cs="Times New Roman"/>
          <w:i/>
          <w:sz w:val="24"/>
          <w:szCs w:val="24"/>
          <w:lang w:val="en-US"/>
        </w:rPr>
        <w:t xml:space="preserve"> - Domestic history (historical sciences).</w:t>
      </w:r>
    </w:p>
    <w:p w14:paraId="7F97AB22" w14:textId="77777777" w:rsidR="008453AE" w:rsidRPr="00234251" w:rsidRDefault="008453AE" w:rsidP="00033E3C">
      <w:pPr>
        <w:tabs>
          <w:tab w:val="left" w:pos="1980"/>
        </w:tabs>
        <w:spacing w:after="0" w:line="240" w:lineRule="auto"/>
        <w:ind w:right="-1"/>
        <w:jc w:val="both"/>
        <w:rPr>
          <w:rFonts w:ascii="Times New Roman" w:hAnsi="Times New Roman" w:cs="Times New Roman"/>
          <w:sz w:val="24"/>
          <w:szCs w:val="24"/>
          <w:highlight w:val="yellow"/>
        </w:rPr>
      </w:pPr>
    </w:p>
    <w:p w14:paraId="530B6ADD" w14:textId="03FB18BE" w:rsidR="002833FE" w:rsidRPr="00234251" w:rsidRDefault="002833FE" w:rsidP="00C22765">
      <w:pPr>
        <w:tabs>
          <w:tab w:val="left" w:pos="1980"/>
        </w:tabs>
        <w:spacing w:after="0" w:line="240" w:lineRule="auto"/>
        <w:ind w:right="-1"/>
        <w:jc w:val="center"/>
        <w:rPr>
          <w:rFonts w:ascii="Times New Roman" w:hAnsi="Times New Roman" w:cs="Times New Roman"/>
          <w:sz w:val="24"/>
          <w:szCs w:val="24"/>
          <w:highlight w:val="yellow"/>
        </w:rPr>
      </w:pPr>
      <w:r w:rsidRPr="00234251">
        <w:rPr>
          <w:rFonts w:ascii="Times New Roman" w:hAnsi="Times New Roman" w:cs="Times New Roman"/>
          <w:sz w:val="24"/>
          <w:szCs w:val="24"/>
          <w:highlight w:val="yellow"/>
        </w:rPr>
        <w:t>9</w:t>
      </w:r>
    </w:p>
    <w:p w14:paraId="780F74A7" w14:textId="77777777" w:rsidR="002833FE" w:rsidRPr="00234251" w:rsidRDefault="002833FE" w:rsidP="00033E3C">
      <w:pPr>
        <w:tabs>
          <w:tab w:val="left" w:pos="1980"/>
        </w:tabs>
        <w:spacing w:after="0" w:line="240" w:lineRule="auto"/>
        <w:ind w:right="-1"/>
        <w:jc w:val="both"/>
        <w:rPr>
          <w:rFonts w:ascii="Times New Roman" w:hAnsi="Times New Roman" w:cs="Times New Roman"/>
          <w:sz w:val="24"/>
          <w:szCs w:val="24"/>
          <w:highlight w:val="yellow"/>
        </w:rPr>
      </w:pPr>
    </w:p>
    <w:p w14:paraId="6145937E" w14:textId="77777777" w:rsidR="002833FE" w:rsidRPr="00234251" w:rsidRDefault="002833FE" w:rsidP="00033E3C">
      <w:pPr>
        <w:tabs>
          <w:tab w:val="left" w:pos="1980"/>
        </w:tabs>
        <w:spacing w:after="0" w:line="240" w:lineRule="auto"/>
        <w:ind w:right="-1"/>
        <w:jc w:val="both"/>
        <w:rPr>
          <w:rFonts w:ascii="Times New Roman" w:hAnsi="Times New Roman" w:cs="Times New Roman"/>
          <w:sz w:val="24"/>
          <w:szCs w:val="24"/>
        </w:rPr>
      </w:pPr>
      <w:r w:rsidRPr="00234251">
        <w:rPr>
          <w:rFonts w:ascii="Times New Roman" w:hAnsi="Times New Roman" w:cs="Times New Roman"/>
          <w:sz w:val="24"/>
          <w:szCs w:val="24"/>
        </w:rPr>
        <w:t>УДК 78.08</w:t>
      </w:r>
    </w:p>
    <w:p w14:paraId="45383DD0" w14:textId="77777777" w:rsidR="002833FE" w:rsidRPr="00234251" w:rsidRDefault="002833FE" w:rsidP="00033E3C">
      <w:pPr>
        <w:tabs>
          <w:tab w:val="left" w:pos="1980"/>
        </w:tabs>
        <w:spacing w:after="0" w:line="240" w:lineRule="auto"/>
        <w:ind w:right="-1"/>
        <w:jc w:val="both"/>
        <w:rPr>
          <w:rFonts w:ascii="Times New Roman" w:hAnsi="Times New Roman" w:cs="Times New Roman"/>
          <w:sz w:val="24"/>
          <w:szCs w:val="24"/>
        </w:rPr>
      </w:pPr>
    </w:p>
    <w:p w14:paraId="19A823C4" w14:textId="77777777" w:rsidR="002833FE" w:rsidRPr="00234251" w:rsidRDefault="002833FE" w:rsidP="00033E3C">
      <w:pPr>
        <w:spacing w:after="0" w:line="240" w:lineRule="auto"/>
        <w:ind w:right="-1"/>
        <w:jc w:val="both"/>
        <w:rPr>
          <w:rFonts w:ascii="Times New Roman" w:eastAsia="Arial" w:hAnsi="Times New Roman" w:cs="Times New Roman"/>
          <w:b/>
          <w:color w:val="000000"/>
          <w:sz w:val="24"/>
          <w:szCs w:val="24"/>
        </w:rPr>
      </w:pPr>
      <w:r w:rsidRPr="00234251">
        <w:rPr>
          <w:rFonts w:ascii="Times New Roman" w:eastAsia="Arial" w:hAnsi="Times New Roman" w:cs="Times New Roman"/>
          <w:b/>
          <w:color w:val="000000"/>
          <w:sz w:val="24"/>
          <w:szCs w:val="24"/>
        </w:rPr>
        <w:t>The Theme of Siberia in the Music Worldview by Krasnoyarsk Composers: a Systematization Experience</w:t>
      </w:r>
    </w:p>
    <w:p w14:paraId="6270C974" w14:textId="77777777" w:rsidR="002833FE" w:rsidRPr="00234251" w:rsidRDefault="002833FE" w:rsidP="00033E3C">
      <w:pPr>
        <w:spacing w:after="0" w:line="240" w:lineRule="auto"/>
        <w:ind w:right="-1"/>
        <w:jc w:val="both"/>
        <w:rPr>
          <w:rFonts w:ascii="Times New Roman" w:hAnsi="Times New Roman" w:cs="Times New Roman"/>
          <w:b/>
          <w:sz w:val="24"/>
          <w:szCs w:val="24"/>
        </w:rPr>
      </w:pPr>
    </w:p>
    <w:p w14:paraId="1BED4A46" w14:textId="69753283" w:rsidR="002833FE" w:rsidRPr="00234251" w:rsidRDefault="002833FE"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Kholodova Maria Vladimirovna</w:t>
      </w:r>
    </w:p>
    <w:p w14:paraId="79471ED1" w14:textId="77777777" w:rsidR="002833FE" w:rsidRPr="00234251" w:rsidRDefault="002833FE"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sz w:val="24"/>
          <w:szCs w:val="24"/>
          <w:lang w:val="en-US"/>
        </w:rPr>
        <w:t>Dmitry Hvorostovsky Siberian State Academy of Arts</w:t>
      </w:r>
      <w:r w:rsidRPr="00234251">
        <w:rPr>
          <w:rFonts w:ascii="Times New Roman" w:hAnsi="Times New Roman" w:cs="Times New Roman"/>
          <w:b/>
          <w:sz w:val="24"/>
          <w:szCs w:val="24"/>
        </w:rPr>
        <w:t xml:space="preserve"> </w:t>
      </w:r>
    </w:p>
    <w:p w14:paraId="38762B64" w14:textId="77777777" w:rsidR="002833FE" w:rsidRPr="00234251" w:rsidRDefault="002833FE" w:rsidP="00033E3C">
      <w:pPr>
        <w:spacing w:after="0" w:line="240" w:lineRule="auto"/>
        <w:ind w:right="-1"/>
        <w:jc w:val="right"/>
        <w:rPr>
          <w:rFonts w:ascii="Times New Roman" w:hAnsi="Times New Roman" w:cs="Times New Roman"/>
          <w:b/>
          <w:sz w:val="24"/>
          <w:szCs w:val="24"/>
        </w:rPr>
      </w:pPr>
      <w:bookmarkStart w:id="2" w:name="_Hlk95767364"/>
      <w:r w:rsidRPr="00234251">
        <w:rPr>
          <w:rFonts w:ascii="Times New Roman" w:hAnsi="Times New Roman" w:cs="Times New Roman"/>
          <w:b/>
          <w:bCs/>
          <w:sz w:val="24"/>
          <w:szCs w:val="24"/>
          <w:lang w:val="en-US"/>
        </w:rPr>
        <w:lastRenderedPageBreak/>
        <w:t xml:space="preserve">Kolpakova </w:t>
      </w:r>
      <w:bookmarkEnd w:id="2"/>
      <w:r w:rsidRPr="00234251">
        <w:rPr>
          <w:rFonts w:ascii="Times New Roman" w:hAnsi="Times New Roman" w:cs="Times New Roman"/>
          <w:b/>
          <w:bCs/>
          <w:sz w:val="24"/>
          <w:szCs w:val="24"/>
          <w:lang w:val="en-US"/>
        </w:rPr>
        <w:t>Iulia Andreevna</w:t>
      </w:r>
    </w:p>
    <w:p w14:paraId="286B71B9" w14:textId="77777777" w:rsidR="002833FE" w:rsidRPr="00234251" w:rsidRDefault="002833FE"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lang w:val="en-US"/>
        </w:rPr>
        <w:t>Dmitry Hvorostovsky Siberian State Academy of Arts</w:t>
      </w:r>
    </w:p>
    <w:p w14:paraId="3CF68A3E" w14:textId="77777777" w:rsidR="002833FE" w:rsidRPr="00234251" w:rsidRDefault="002833FE" w:rsidP="00033E3C">
      <w:pPr>
        <w:spacing w:after="0" w:line="240" w:lineRule="auto"/>
        <w:ind w:right="-1"/>
        <w:jc w:val="both"/>
        <w:rPr>
          <w:rFonts w:ascii="Times New Roman" w:hAnsi="Times New Roman" w:cs="Times New Roman"/>
          <w:b/>
          <w:i/>
          <w:sz w:val="24"/>
          <w:szCs w:val="24"/>
        </w:rPr>
      </w:pPr>
    </w:p>
    <w:p w14:paraId="592243AA" w14:textId="77777777" w:rsidR="002833FE" w:rsidRPr="00234251" w:rsidRDefault="002833FE" w:rsidP="00033E3C">
      <w:pPr>
        <w:shd w:val="clear" w:color="auto" w:fill="FFFFFF"/>
        <w:tabs>
          <w:tab w:val="left" w:pos="1134"/>
        </w:tabs>
        <w:spacing w:after="0" w:line="240" w:lineRule="auto"/>
        <w:ind w:right="-1" w:firstLine="709"/>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 xml:space="preserve">Abstract </w:t>
      </w:r>
    </w:p>
    <w:p w14:paraId="128AB41E" w14:textId="77777777" w:rsidR="002833FE" w:rsidRPr="00234251" w:rsidRDefault="002833FE" w:rsidP="00033E3C">
      <w:pPr>
        <w:spacing w:after="0" w:line="240" w:lineRule="auto"/>
        <w:ind w:right="-1" w:firstLine="708"/>
        <w:jc w:val="both"/>
        <w:rPr>
          <w:rFonts w:ascii="Times New Roman" w:eastAsia="Times New Roman" w:hAnsi="Times New Roman" w:cs="Times New Roman"/>
          <w:i/>
          <w:color w:val="000000"/>
          <w:sz w:val="24"/>
          <w:szCs w:val="24"/>
        </w:rPr>
      </w:pPr>
      <w:r w:rsidRPr="00234251">
        <w:rPr>
          <w:rFonts w:ascii="Times New Roman" w:eastAsia="Times New Roman" w:hAnsi="Times New Roman" w:cs="Times New Roman"/>
          <w:i/>
          <w:color w:val="000000"/>
          <w:sz w:val="24"/>
          <w:szCs w:val="24"/>
        </w:rPr>
        <w:t xml:space="preserve">In cultural space of the past and present, Siberia is one of the relevant topics of contemporary Russian Art Studies and Culturologie. The peculiarity of regional identity and self-consciousness of a creative person, the specificity of style and art technique can be revealed through the prism of this theme. Forming regional cultural identity through works of art is becoming a promising perspective in interdisciplinary research related to the multidimensional study of the Krasnoyarsk Territory culture. </w:t>
      </w:r>
    </w:p>
    <w:p w14:paraId="6E2C90D4" w14:textId="77777777" w:rsidR="002833FE" w:rsidRPr="00234251" w:rsidRDefault="002833FE" w:rsidP="00033E3C">
      <w:pPr>
        <w:spacing w:after="0" w:line="240" w:lineRule="auto"/>
        <w:ind w:right="-1" w:firstLine="708"/>
        <w:jc w:val="both"/>
        <w:rPr>
          <w:rFonts w:ascii="Times New Roman" w:eastAsia="Times New Roman" w:hAnsi="Times New Roman" w:cs="Times New Roman"/>
          <w:i/>
          <w:color w:val="000000"/>
          <w:sz w:val="24"/>
          <w:szCs w:val="24"/>
        </w:rPr>
      </w:pPr>
      <w:r w:rsidRPr="00234251">
        <w:rPr>
          <w:rFonts w:ascii="Times New Roman" w:eastAsia="Times New Roman" w:hAnsi="Times New Roman" w:cs="Times New Roman"/>
          <w:i/>
          <w:color w:val="000000"/>
          <w:sz w:val="24"/>
          <w:szCs w:val="24"/>
        </w:rPr>
        <w:t>The article is devoted to the issues of defining regional identity by exploring the theme of Siberia imprinted in the creative heritage of Krasnoyarsk composers of the late 20th – early 21st century. The paper attempts to systematize themes and images of music Siberiade in the works by Krasnoyarsk authors. The research has shown that the personality of the brilliant Krasnoyarsk artist Vasily Surikov has often been taken as a favourite image while his historical paintings have become a source of inspiration for a number of composers. The creative activities of our contemporary Viktor Astafyev who brought the Krasnoyarsk land worldwide fame has also attracted musicians’ attention. The image of the majestic Yenisei river – a symbol of Krasnoyarsk and Siberia – occupies a distinct niche in the music Siberiade. The research results enrich scientific knowledge about music culture of the region, complement cultural “landscape” of the Yenisei Siberia, determine the significance of the Krasnoyarsk composers’ contribution to forming a unique socio-cultural image of the region.</w:t>
      </w:r>
    </w:p>
    <w:p w14:paraId="3EBCFC1E" w14:textId="77777777" w:rsidR="002833FE" w:rsidRPr="00234251" w:rsidRDefault="002833FE"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eastAsia="Calibri" w:hAnsi="Times New Roman" w:cs="Times New Roman"/>
          <w:b/>
          <w:i/>
          <w:sz w:val="24"/>
          <w:szCs w:val="24"/>
          <w:lang w:val="en-US" w:eastAsia="en-US"/>
        </w:rPr>
        <w:t>Keywords:</w:t>
      </w:r>
      <w:r w:rsidRPr="00234251">
        <w:rPr>
          <w:rFonts w:ascii="Times New Roman" w:eastAsia="Calibri" w:hAnsi="Times New Roman" w:cs="Times New Roman"/>
          <w:i/>
          <w:sz w:val="24"/>
          <w:szCs w:val="24"/>
          <w:lang w:val="en-US" w:eastAsia="en-US"/>
        </w:rPr>
        <w:t xml:space="preserve"> </w:t>
      </w:r>
      <w:r w:rsidRPr="00234251">
        <w:rPr>
          <w:rFonts w:ascii="Times New Roman" w:hAnsi="Times New Roman" w:cs="Times New Roman"/>
          <w:i/>
          <w:iCs/>
          <w:sz w:val="24"/>
          <w:szCs w:val="24"/>
          <w:lang w:val="en-US"/>
        </w:rPr>
        <w:t>The musical culture of Siberia, regional identity in the art, composers of Krasnoyarsk, music Siberiade.</w:t>
      </w:r>
    </w:p>
    <w:p w14:paraId="7320E256" w14:textId="77777777" w:rsidR="002833FE" w:rsidRPr="00234251" w:rsidRDefault="002833F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lang w:val="en-US"/>
        </w:rPr>
        <w:t>Research area:</w:t>
      </w:r>
      <w:r w:rsidRPr="00234251">
        <w:rPr>
          <w:rFonts w:ascii="Times New Roman" w:hAnsi="Times New Roman" w:cs="Times New Roman"/>
          <w:sz w:val="24"/>
          <w:szCs w:val="24"/>
          <w:lang w:val="en-US"/>
        </w:rPr>
        <w:t xml:space="preserve"> </w:t>
      </w:r>
      <w:r w:rsidRPr="00234251">
        <w:rPr>
          <w:rFonts w:ascii="Times New Roman" w:hAnsi="Times New Roman" w:cs="Times New Roman"/>
          <w:i/>
          <w:sz w:val="24"/>
          <w:szCs w:val="24"/>
        </w:rPr>
        <w:t xml:space="preserve">5.10.1. – </w:t>
      </w:r>
      <w:r w:rsidRPr="00234251">
        <w:rPr>
          <w:rFonts w:ascii="Times New Roman" w:hAnsi="Times New Roman" w:cs="Times New Roman"/>
          <w:i/>
          <w:sz w:val="24"/>
          <w:szCs w:val="24"/>
          <w:lang w:val="en-US"/>
        </w:rPr>
        <w:t>Theory and history of culture (cultural studies).</w:t>
      </w:r>
    </w:p>
    <w:p w14:paraId="4F97FC78" w14:textId="77777777" w:rsidR="002833FE" w:rsidRPr="00234251" w:rsidRDefault="002833FE" w:rsidP="00033E3C">
      <w:pPr>
        <w:shd w:val="clear" w:color="auto" w:fill="FFFFFF"/>
        <w:tabs>
          <w:tab w:val="left" w:pos="1134"/>
        </w:tabs>
        <w:spacing w:after="0" w:line="240" w:lineRule="auto"/>
        <w:ind w:right="-1"/>
        <w:jc w:val="both"/>
        <w:rPr>
          <w:rFonts w:ascii="Times New Roman" w:hAnsi="Times New Roman" w:cs="Times New Roman"/>
          <w:b/>
          <w:sz w:val="24"/>
          <w:szCs w:val="24"/>
          <w:lang w:val="en-US"/>
        </w:rPr>
      </w:pPr>
    </w:p>
    <w:p w14:paraId="14BD71EC" w14:textId="77777777" w:rsidR="002833FE" w:rsidRPr="00234251" w:rsidRDefault="002833FE" w:rsidP="00033E3C">
      <w:pPr>
        <w:shd w:val="clear" w:color="auto" w:fill="FFFFFF"/>
        <w:tabs>
          <w:tab w:val="left" w:pos="1134"/>
        </w:tabs>
        <w:spacing w:after="0" w:line="240" w:lineRule="auto"/>
        <w:ind w:right="-1"/>
        <w:jc w:val="both"/>
        <w:rPr>
          <w:rFonts w:ascii="Times New Roman" w:hAnsi="Times New Roman" w:cs="Times New Roman"/>
          <w:b/>
          <w:sz w:val="24"/>
          <w:szCs w:val="24"/>
          <w:lang w:val="en-US"/>
        </w:rPr>
      </w:pPr>
      <w:r w:rsidRPr="00234251">
        <w:rPr>
          <w:rFonts w:ascii="Times New Roman" w:hAnsi="Times New Roman" w:cs="Times New Roman"/>
          <w:b/>
          <w:sz w:val="24"/>
          <w:szCs w:val="24"/>
          <w:lang w:val="en-US"/>
        </w:rPr>
        <w:t>Тема Сибири в музыкальной картине мира красноярских композиторов: опыт систематизации</w:t>
      </w:r>
    </w:p>
    <w:p w14:paraId="42C8148B" w14:textId="77777777" w:rsidR="002833FE" w:rsidRPr="00234251" w:rsidRDefault="002833FE" w:rsidP="00033E3C">
      <w:pPr>
        <w:shd w:val="clear" w:color="auto" w:fill="FFFFFF"/>
        <w:tabs>
          <w:tab w:val="left" w:pos="1134"/>
        </w:tabs>
        <w:spacing w:after="0" w:line="240" w:lineRule="auto"/>
        <w:ind w:right="-1"/>
        <w:jc w:val="both"/>
        <w:rPr>
          <w:rFonts w:ascii="Times New Roman" w:eastAsia="Calibri" w:hAnsi="Times New Roman" w:cs="Times New Roman"/>
          <w:b/>
          <w:sz w:val="24"/>
          <w:szCs w:val="24"/>
          <w:lang w:val="en-US" w:eastAsia="en-US"/>
        </w:rPr>
      </w:pPr>
    </w:p>
    <w:p w14:paraId="10C8FFFA" w14:textId="77777777" w:rsidR="002833FE" w:rsidRPr="00234251" w:rsidRDefault="002833FE"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Холодова Мария Владимировна</w:t>
      </w:r>
    </w:p>
    <w:p w14:paraId="0A10C761" w14:textId="77777777" w:rsidR="002833FE" w:rsidRPr="00234251" w:rsidRDefault="002833FE"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Сибирский государственный институт искусств им. Дмитрия Хворостовского</w:t>
      </w:r>
    </w:p>
    <w:p w14:paraId="40BD9880" w14:textId="77777777" w:rsidR="002833FE" w:rsidRPr="00234251" w:rsidRDefault="002833FE"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Колпакова Юлия Андреевна</w:t>
      </w:r>
    </w:p>
    <w:p w14:paraId="44902C2F" w14:textId="77777777" w:rsidR="002833FE" w:rsidRPr="00234251" w:rsidRDefault="002833FE"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Сибирский государственный институт искусств им. Дмитрия Хворостовского</w:t>
      </w:r>
    </w:p>
    <w:p w14:paraId="69FBDE10" w14:textId="77777777" w:rsidR="002833FE" w:rsidRPr="00234251" w:rsidRDefault="002833FE" w:rsidP="00033E3C">
      <w:pPr>
        <w:shd w:val="clear" w:color="auto" w:fill="FFFFFF"/>
        <w:tabs>
          <w:tab w:val="left" w:pos="1134"/>
        </w:tabs>
        <w:spacing w:after="0" w:line="240" w:lineRule="auto"/>
        <w:ind w:right="-1" w:firstLine="709"/>
        <w:jc w:val="right"/>
        <w:rPr>
          <w:rFonts w:ascii="Times New Roman" w:eastAsia="Calibri" w:hAnsi="Times New Roman" w:cs="Times New Roman"/>
          <w:sz w:val="24"/>
          <w:szCs w:val="24"/>
          <w:lang w:val="en-US" w:eastAsia="en-US"/>
        </w:rPr>
      </w:pPr>
    </w:p>
    <w:p w14:paraId="7E830797" w14:textId="77777777" w:rsidR="002833FE" w:rsidRPr="00234251" w:rsidRDefault="002833FE" w:rsidP="00033E3C">
      <w:pPr>
        <w:spacing w:after="0" w:line="240" w:lineRule="auto"/>
        <w:ind w:right="-1" w:firstLine="709"/>
        <w:jc w:val="both"/>
        <w:rPr>
          <w:rFonts w:ascii="Times New Roman" w:hAnsi="Times New Roman" w:cs="Times New Roman"/>
          <w:b/>
          <w:sz w:val="24"/>
          <w:szCs w:val="24"/>
        </w:rPr>
      </w:pPr>
      <w:r w:rsidRPr="00234251">
        <w:rPr>
          <w:rFonts w:ascii="Times New Roman" w:hAnsi="Times New Roman" w:cs="Times New Roman"/>
          <w:b/>
          <w:i/>
          <w:sz w:val="24"/>
          <w:szCs w:val="24"/>
        </w:rPr>
        <w:t>Аннотация</w:t>
      </w:r>
      <w:r w:rsidRPr="00234251">
        <w:rPr>
          <w:rFonts w:ascii="Times New Roman" w:hAnsi="Times New Roman" w:cs="Times New Roman"/>
          <w:b/>
          <w:sz w:val="24"/>
          <w:szCs w:val="24"/>
        </w:rPr>
        <w:t xml:space="preserve"> </w:t>
      </w:r>
    </w:p>
    <w:p w14:paraId="03C72EC2" w14:textId="77777777" w:rsidR="002833FE" w:rsidRPr="00234251" w:rsidRDefault="002833FE" w:rsidP="00033E3C">
      <w:pPr>
        <w:spacing w:after="0" w:line="240" w:lineRule="auto"/>
        <w:ind w:right="-1" w:firstLine="851"/>
        <w:jc w:val="both"/>
        <w:rPr>
          <w:rFonts w:ascii="Times New Roman" w:hAnsi="Times New Roman" w:cs="Times New Roman"/>
          <w:i/>
          <w:iCs/>
          <w:sz w:val="24"/>
          <w:szCs w:val="24"/>
        </w:rPr>
      </w:pPr>
      <w:r w:rsidRPr="00234251">
        <w:rPr>
          <w:rFonts w:ascii="Times New Roman" w:hAnsi="Times New Roman" w:cs="Times New Roman"/>
          <w:i/>
          <w:iCs/>
          <w:sz w:val="24"/>
          <w:szCs w:val="24"/>
        </w:rPr>
        <w:t xml:space="preserve">Сибирь в культурном пространстве прошлого и настоящего – одна из актуальных тем современного отечественного искусствознания и культурологии, сквозь призму которой раскрывается своеобразие самоидентификации и регионального самосознания творческих личностей, специфика стиля, художественного метода. Региональная культурная идентичность и особенности её формирования через произведения искусства становится перспективным ракурсом в ряде исследований междисциплинарного характера, связанных с многоаспектным изучением культуры Красноярского края. </w:t>
      </w:r>
    </w:p>
    <w:p w14:paraId="0B59888B" w14:textId="77777777" w:rsidR="002833FE" w:rsidRPr="00234251" w:rsidRDefault="002833F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i/>
          <w:iCs/>
          <w:sz w:val="24"/>
          <w:szCs w:val="24"/>
        </w:rPr>
        <w:t xml:space="preserve">Предлагаемая статья посвящена вопросам выявления региональной идентичности территории посредством исследования темы Сибири, грани которой запечатлены в творческом наследии красноярских композиторов второй половины </w:t>
      </w:r>
      <w:r w:rsidRPr="00234251">
        <w:rPr>
          <w:rFonts w:ascii="Times New Roman" w:hAnsi="Times New Roman" w:cs="Times New Roman"/>
          <w:i/>
          <w:iCs/>
          <w:sz w:val="24"/>
          <w:szCs w:val="24"/>
          <w:lang w:val="en-US"/>
        </w:rPr>
        <w:t>XX</w:t>
      </w:r>
      <w:r w:rsidRPr="00234251">
        <w:rPr>
          <w:rFonts w:ascii="Times New Roman" w:hAnsi="Times New Roman" w:cs="Times New Roman"/>
          <w:i/>
          <w:iCs/>
          <w:sz w:val="24"/>
          <w:szCs w:val="24"/>
        </w:rPr>
        <w:t xml:space="preserve"> – начала </w:t>
      </w:r>
      <w:r w:rsidRPr="00234251">
        <w:rPr>
          <w:rFonts w:ascii="Times New Roman" w:hAnsi="Times New Roman" w:cs="Times New Roman"/>
          <w:i/>
          <w:iCs/>
          <w:sz w:val="24"/>
          <w:szCs w:val="24"/>
          <w:lang w:val="en-US"/>
        </w:rPr>
        <w:t>XXI</w:t>
      </w:r>
      <w:r w:rsidRPr="00234251">
        <w:rPr>
          <w:rFonts w:ascii="Times New Roman" w:hAnsi="Times New Roman" w:cs="Times New Roman"/>
          <w:i/>
          <w:iCs/>
          <w:sz w:val="24"/>
          <w:szCs w:val="24"/>
        </w:rPr>
        <w:t xml:space="preserve"> века. В работе предпринята попытка систематизации тем и образов разножанровой музыкальной сибириады в произведениях красноярских авторов. В ходе исследования показано, что в качестве любимого образа выдвигается личность гениального красноярского художника Василия Ивановича Сурикова, а его исторические картины стали источником вдохновения для целого ряда композиторов. Привлекает внимание музыкантов и творчество писателя-современника В.</w:t>
      </w:r>
      <w:r w:rsidRPr="00234251">
        <w:rPr>
          <w:rFonts w:ascii="Times New Roman" w:hAnsi="Times New Roman" w:cs="Times New Roman"/>
          <w:i/>
          <w:iCs/>
          <w:sz w:val="24"/>
          <w:szCs w:val="24"/>
          <w:lang w:val="en-US"/>
        </w:rPr>
        <w:t> </w:t>
      </w:r>
      <w:r w:rsidRPr="00234251">
        <w:rPr>
          <w:rFonts w:ascii="Times New Roman" w:hAnsi="Times New Roman" w:cs="Times New Roman"/>
          <w:i/>
          <w:iCs/>
          <w:sz w:val="24"/>
          <w:szCs w:val="24"/>
        </w:rPr>
        <w:t xml:space="preserve">П. Астафьева, прославившего </w:t>
      </w:r>
      <w:r w:rsidRPr="00234251">
        <w:rPr>
          <w:rFonts w:ascii="Times New Roman" w:hAnsi="Times New Roman" w:cs="Times New Roman"/>
          <w:i/>
          <w:iCs/>
          <w:sz w:val="24"/>
          <w:szCs w:val="24"/>
        </w:rPr>
        <w:lastRenderedPageBreak/>
        <w:t>красноярскую землю на весь мир. Отдельную нишу в музыкальной сибириаде занимает образ могучего Енисея – символа Красноярска и Енисейской Сибири. Результаты данного исследования позволяют обогатить научные знания о музыкальной культуре региона, дополнить культурный «ландшафт» Енисейской Сибири, определить значимость вклада красноярских композиторов в формирование уникального социокультурного облика региона.</w:t>
      </w:r>
    </w:p>
    <w:p w14:paraId="04D7FB97" w14:textId="77777777" w:rsidR="002833FE" w:rsidRPr="00234251" w:rsidRDefault="002833FE" w:rsidP="00033E3C">
      <w:pPr>
        <w:spacing w:after="0" w:line="240" w:lineRule="auto"/>
        <w:ind w:right="-1" w:firstLine="851"/>
        <w:jc w:val="both"/>
        <w:rPr>
          <w:rFonts w:ascii="Times New Roman" w:hAnsi="Times New Roman" w:cs="Times New Roman"/>
          <w:sz w:val="24"/>
          <w:szCs w:val="24"/>
        </w:rPr>
      </w:pPr>
      <w:r w:rsidRPr="00234251">
        <w:rPr>
          <w:rFonts w:ascii="Times New Roman" w:eastAsia="Calibri" w:hAnsi="Times New Roman" w:cs="Times New Roman"/>
          <w:b/>
          <w:i/>
          <w:sz w:val="24"/>
          <w:szCs w:val="24"/>
          <w:lang w:eastAsia="en-US"/>
        </w:rPr>
        <w:t>Ключевые слова:</w:t>
      </w:r>
      <w:r w:rsidRPr="00234251">
        <w:rPr>
          <w:rFonts w:ascii="Times New Roman" w:eastAsia="Calibri" w:hAnsi="Times New Roman" w:cs="Times New Roman"/>
          <w:i/>
          <w:sz w:val="24"/>
          <w:szCs w:val="24"/>
          <w:lang w:eastAsia="en-US"/>
        </w:rPr>
        <w:t xml:space="preserve"> </w:t>
      </w:r>
      <w:r w:rsidRPr="00234251">
        <w:rPr>
          <w:rFonts w:ascii="Times New Roman" w:hAnsi="Times New Roman" w:cs="Times New Roman"/>
          <w:i/>
          <w:iCs/>
          <w:sz w:val="24"/>
          <w:szCs w:val="24"/>
        </w:rPr>
        <w:t>музыкальная культура Сибири, региональная идентичность в искусстве, композиторы Красноярска, музыкальная сибириада.</w:t>
      </w:r>
    </w:p>
    <w:p w14:paraId="6CDB8115" w14:textId="77777777" w:rsidR="002833FE" w:rsidRPr="00234251" w:rsidRDefault="002833F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rPr>
        <w:t>Научная специальность:</w:t>
      </w:r>
      <w:r w:rsidRPr="00234251">
        <w:rPr>
          <w:rFonts w:ascii="Times New Roman" w:hAnsi="Times New Roman" w:cs="Times New Roman"/>
          <w:i/>
          <w:sz w:val="24"/>
          <w:szCs w:val="24"/>
        </w:rPr>
        <w:t xml:space="preserve"> 5.10.1. – Теория и история культуры (культурология).</w:t>
      </w:r>
    </w:p>
    <w:p w14:paraId="52F0DE0E" w14:textId="77777777" w:rsidR="002833FE" w:rsidRPr="00234251" w:rsidRDefault="002833FE" w:rsidP="00033E3C">
      <w:pPr>
        <w:tabs>
          <w:tab w:val="left" w:pos="1980"/>
        </w:tabs>
        <w:spacing w:after="0" w:line="240" w:lineRule="auto"/>
        <w:ind w:right="-1"/>
        <w:jc w:val="both"/>
        <w:rPr>
          <w:rFonts w:ascii="Times New Roman" w:hAnsi="Times New Roman" w:cs="Times New Roman"/>
          <w:sz w:val="24"/>
          <w:szCs w:val="24"/>
          <w:highlight w:val="yellow"/>
        </w:rPr>
      </w:pPr>
    </w:p>
    <w:p w14:paraId="4D2ECE2D" w14:textId="35D11F81" w:rsidR="002833FE" w:rsidRPr="00234251" w:rsidRDefault="002833FE" w:rsidP="00C22765">
      <w:pPr>
        <w:tabs>
          <w:tab w:val="left" w:pos="1980"/>
        </w:tabs>
        <w:spacing w:after="0" w:line="240" w:lineRule="auto"/>
        <w:ind w:right="-1"/>
        <w:jc w:val="center"/>
        <w:rPr>
          <w:rFonts w:ascii="Times New Roman" w:hAnsi="Times New Roman" w:cs="Times New Roman"/>
          <w:sz w:val="24"/>
          <w:szCs w:val="24"/>
          <w:highlight w:val="yellow"/>
        </w:rPr>
      </w:pPr>
      <w:r w:rsidRPr="00234251">
        <w:rPr>
          <w:rFonts w:ascii="Times New Roman" w:hAnsi="Times New Roman" w:cs="Times New Roman"/>
          <w:sz w:val="24"/>
          <w:szCs w:val="24"/>
          <w:highlight w:val="yellow"/>
        </w:rPr>
        <w:t>10</w:t>
      </w:r>
    </w:p>
    <w:p w14:paraId="17A87D06" w14:textId="77777777" w:rsidR="002833FE" w:rsidRPr="00234251" w:rsidRDefault="002833FE" w:rsidP="00033E3C">
      <w:pPr>
        <w:tabs>
          <w:tab w:val="left" w:pos="1980"/>
        </w:tabs>
        <w:spacing w:after="0" w:line="240" w:lineRule="auto"/>
        <w:ind w:right="-1"/>
        <w:jc w:val="both"/>
        <w:rPr>
          <w:rFonts w:ascii="Times New Roman" w:hAnsi="Times New Roman" w:cs="Times New Roman"/>
          <w:sz w:val="24"/>
          <w:szCs w:val="24"/>
          <w:highlight w:val="yellow"/>
        </w:rPr>
      </w:pPr>
    </w:p>
    <w:p w14:paraId="320FBE8F" w14:textId="77777777" w:rsidR="002833FE" w:rsidRPr="00234251" w:rsidRDefault="002833FE" w:rsidP="00033E3C">
      <w:pPr>
        <w:pStyle w:val="11"/>
        <w:ind w:left="0" w:right="-1"/>
        <w:rPr>
          <w:sz w:val="24"/>
          <w:szCs w:val="24"/>
        </w:rPr>
      </w:pPr>
      <w:r w:rsidRPr="00234251">
        <w:rPr>
          <w:color w:val="000000"/>
          <w:sz w:val="24"/>
          <w:szCs w:val="24"/>
        </w:rPr>
        <w:t xml:space="preserve">УДК </w:t>
      </w:r>
      <w:r w:rsidRPr="00234251">
        <w:rPr>
          <w:sz w:val="24"/>
          <w:szCs w:val="24"/>
        </w:rPr>
        <w:t>94 (571.51)</w:t>
      </w:r>
    </w:p>
    <w:p w14:paraId="210E52BC" w14:textId="77777777" w:rsidR="002833FE" w:rsidRPr="00234251" w:rsidRDefault="002833FE" w:rsidP="00033E3C">
      <w:pPr>
        <w:pStyle w:val="11"/>
        <w:ind w:left="0" w:right="-1"/>
        <w:rPr>
          <w:b/>
          <w:sz w:val="24"/>
          <w:szCs w:val="24"/>
        </w:rPr>
      </w:pPr>
    </w:p>
    <w:p w14:paraId="3D88C785" w14:textId="77777777" w:rsidR="002833FE" w:rsidRPr="00234251" w:rsidRDefault="002833FE" w:rsidP="00033E3C">
      <w:pPr>
        <w:spacing w:after="0" w:line="240" w:lineRule="auto"/>
        <w:ind w:right="-1"/>
        <w:jc w:val="both"/>
        <w:rPr>
          <w:rFonts w:ascii="Times New Roman" w:hAnsi="Times New Roman" w:cs="Times New Roman"/>
          <w:b/>
          <w:sz w:val="24"/>
          <w:szCs w:val="24"/>
        </w:rPr>
      </w:pPr>
      <w:r w:rsidRPr="00234251">
        <w:rPr>
          <w:rFonts w:ascii="Times New Roman" w:hAnsi="Times New Roman" w:cs="Times New Roman"/>
          <w:b/>
          <w:sz w:val="24"/>
          <w:szCs w:val="24"/>
        </w:rPr>
        <w:t>Партизанское движение в Сибири в оценках советской историографии 1920-50-х годов: мифы и реалии</w:t>
      </w:r>
    </w:p>
    <w:p w14:paraId="435B0F42" w14:textId="77777777" w:rsidR="002833FE" w:rsidRPr="00234251" w:rsidRDefault="002833FE" w:rsidP="00033E3C">
      <w:pPr>
        <w:spacing w:after="0" w:line="240" w:lineRule="auto"/>
        <w:ind w:right="-1"/>
        <w:jc w:val="both"/>
        <w:rPr>
          <w:rFonts w:ascii="Times New Roman" w:hAnsi="Times New Roman" w:cs="Times New Roman"/>
          <w:b/>
          <w:sz w:val="24"/>
          <w:szCs w:val="24"/>
        </w:rPr>
      </w:pPr>
    </w:p>
    <w:p w14:paraId="17653DEE" w14:textId="501FB8AF" w:rsidR="002833FE" w:rsidRPr="00234251" w:rsidRDefault="002833FE"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Дементьев Александр Петрович</w:t>
      </w:r>
    </w:p>
    <w:p w14:paraId="22059CF8" w14:textId="77777777" w:rsidR="002833FE" w:rsidRPr="00234251" w:rsidRDefault="002833FE"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Сибирский федеральный университет</w:t>
      </w:r>
    </w:p>
    <w:p w14:paraId="4C6390D6" w14:textId="77777777" w:rsidR="002833FE" w:rsidRPr="00234251" w:rsidRDefault="002833FE"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Дробченко Владимир Александрович</w:t>
      </w:r>
    </w:p>
    <w:p w14:paraId="22B84B2B" w14:textId="77777777" w:rsidR="002833FE" w:rsidRPr="00234251" w:rsidRDefault="002833FE"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Независимый исследователь</w:t>
      </w:r>
    </w:p>
    <w:p w14:paraId="132879E7" w14:textId="77777777" w:rsidR="002833FE" w:rsidRPr="00234251" w:rsidRDefault="002833FE" w:rsidP="00033E3C">
      <w:pPr>
        <w:spacing w:after="0" w:line="240" w:lineRule="auto"/>
        <w:ind w:right="-1"/>
        <w:jc w:val="right"/>
        <w:rPr>
          <w:rFonts w:ascii="Times New Roman" w:hAnsi="Times New Roman" w:cs="Times New Roman"/>
          <w:sz w:val="24"/>
          <w:szCs w:val="24"/>
        </w:rPr>
      </w:pPr>
    </w:p>
    <w:p w14:paraId="12D95F20" w14:textId="77777777" w:rsidR="002833FE" w:rsidRPr="00234251" w:rsidRDefault="002833FE" w:rsidP="00033E3C">
      <w:pPr>
        <w:pStyle w:val="11"/>
        <w:ind w:left="0" w:right="-1" w:firstLine="709"/>
        <w:jc w:val="both"/>
        <w:rPr>
          <w:b/>
          <w:i/>
          <w:color w:val="000000"/>
          <w:sz w:val="24"/>
          <w:szCs w:val="24"/>
        </w:rPr>
      </w:pPr>
      <w:r w:rsidRPr="00234251">
        <w:rPr>
          <w:b/>
          <w:i/>
          <w:color w:val="000000"/>
          <w:sz w:val="24"/>
          <w:szCs w:val="24"/>
        </w:rPr>
        <w:t>Аннотация</w:t>
      </w:r>
    </w:p>
    <w:p w14:paraId="3822F7B0" w14:textId="77777777" w:rsidR="002833FE" w:rsidRPr="00234251" w:rsidRDefault="002833F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i/>
          <w:sz w:val="24"/>
          <w:szCs w:val="24"/>
        </w:rPr>
        <w:t>В статье проанализирован процесс становления и развития советской историографии партизанского движения Сибири в 1920–1950-е гг. Представлена характеристика ленинских оценок партизанского движения, положенных в основу официальной концепции этого движения. Базовыми элементами этой концепции, вписанной в рамки господствующей идеологии, были три основных положения: организаторами и руководителями партизанского движения были большевики; в его авангарде шел рабочий класс; движение пользовалось массовой поддержкой со стороны населения, стремившегося к восстановлению Советской власти. Отмечено, что немалую роль в создании мифа о большевистском руководстве партизанским движением сыграли представители белого движения, которые любой антиправительственный протест связывали с деятельностью большевистского подполья.</w:t>
      </w:r>
    </w:p>
    <w:p w14:paraId="3084E318" w14:textId="77777777" w:rsidR="002833FE" w:rsidRPr="00234251" w:rsidRDefault="002833F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i/>
          <w:sz w:val="24"/>
          <w:szCs w:val="24"/>
        </w:rPr>
        <w:t>Авторами первых публикаций по истории партизанского движения (начало 1920-х гг.) были непосредственные участники событий. Не смотря на спорность ряда данных ими оценок, работы этих авторов свободны от идеологических штампов. В них затрагивались вопросы, часть из которых до сих пор не получила должного освещения. В это же время началось формирование источниковой базы по истории партизанского движения в Сибири: были опубликованы подборки документов и воспоминания партизан. Большую роль в создании такой базы сыграли сибирские Истпарты.</w:t>
      </w:r>
    </w:p>
    <w:p w14:paraId="7508E67C" w14:textId="77777777" w:rsidR="002833FE" w:rsidRPr="00234251" w:rsidRDefault="002833F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i/>
          <w:sz w:val="24"/>
          <w:szCs w:val="24"/>
        </w:rPr>
        <w:t xml:space="preserve">С конца 1920-х гг. изучение партизанского движения все больше ограничивалось рамками официальной идеологии, факты, не укладывавшиеся в схему, искажались или замалчивались, корректировке подвергались ранее созданные работы. Это привело к сужению круга изучаемых вопросов, отразилось на качестве исследований. Нарастающий идеологический прессинг препятствовал объективному исследованию партизанского движения, в результате чего произошло значительное сокращение числа публикаций, и в период с середины 1930-х до конца 1950-х гг. серьезные исследования по проблеме вообще не проводились. </w:t>
      </w:r>
    </w:p>
    <w:p w14:paraId="717F09EC" w14:textId="77777777" w:rsidR="002833FE" w:rsidRPr="00234251" w:rsidRDefault="002833F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rPr>
        <w:t>Ключевые слова:</w:t>
      </w:r>
      <w:r w:rsidRPr="00234251">
        <w:rPr>
          <w:rFonts w:ascii="Times New Roman" w:hAnsi="Times New Roman" w:cs="Times New Roman"/>
          <w:i/>
          <w:sz w:val="24"/>
          <w:szCs w:val="24"/>
        </w:rPr>
        <w:t xml:space="preserve"> Сибирь, гражданская война, крестьянство, партизанское движение, идеология, историография.</w:t>
      </w:r>
    </w:p>
    <w:p w14:paraId="31AC8BB6" w14:textId="77777777" w:rsidR="002833FE" w:rsidRPr="00234251" w:rsidRDefault="002833F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rPr>
        <w:lastRenderedPageBreak/>
        <w:t>Научная специальность:</w:t>
      </w:r>
      <w:r w:rsidRPr="00234251">
        <w:rPr>
          <w:rFonts w:ascii="Times New Roman" w:hAnsi="Times New Roman" w:cs="Times New Roman"/>
          <w:i/>
          <w:sz w:val="24"/>
          <w:szCs w:val="24"/>
        </w:rPr>
        <w:t xml:space="preserve"> 5.6.5. – Историография, источниковедение и методы исторического исследования (исторические науки).</w:t>
      </w:r>
    </w:p>
    <w:p w14:paraId="43788B07" w14:textId="77777777" w:rsidR="002833FE" w:rsidRPr="00234251" w:rsidRDefault="002833FE" w:rsidP="00033E3C">
      <w:pPr>
        <w:spacing w:after="0" w:line="240" w:lineRule="auto"/>
        <w:ind w:right="-1" w:firstLine="709"/>
        <w:jc w:val="both"/>
        <w:rPr>
          <w:rFonts w:ascii="Times New Roman" w:hAnsi="Times New Roman" w:cs="Times New Roman"/>
          <w:sz w:val="24"/>
          <w:szCs w:val="24"/>
        </w:rPr>
      </w:pPr>
    </w:p>
    <w:p w14:paraId="027A5115" w14:textId="77777777" w:rsidR="002833FE" w:rsidRPr="00234251" w:rsidRDefault="002833FE" w:rsidP="00033E3C">
      <w:pPr>
        <w:spacing w:after="0" w:line="240" w:lineRule="auto"/>
        <w:ind w:right="-1"/>
        <w:jc w:val="both"/>
        <w:rPr>
          <w:rFonts w:ascii="Times New Roman" w:hAnsi="Times New Roman" w:cs="Times New Roman"/>
          <w:b/>
          <w:sz w:val="24"/>
          <w:szCs w:val="24"/>
          <w:lang w:val="en-US"/>
        </w:rPr>
      </w:pPr>
      <w:r w:rsidRPr="00234251">
        <w:rPr>
          <w:rFonts w:ascii="Times New Roman" w:hAnsi="Times New Roman" w:cs="Times New Roman"/>
          <w:b/>
          <w:sz w:val="24"/>
          <w:szCs w:val="24"/>
          <w:lang w:val="en-US"/>
        </w:rPr>
        <w:t>The partisan movement in Siberia as assessed in Soviet historiography of the 1920–50s: myths and realia</w:t>
      </w:r>
    </w:p>
    <w:p w14:paraId="29853553" w14:textId="77777777" w:rsidR="002833FE" w:rsidRPr="00234251" w:rsidRDefault="002833FE" w:rsidP="00033E3C">
      <w:pPr>
        <w:spacing w:after="0" w:line="240" w:lineRule="auto"/>
        <w:ind w:right="-1"/>
        <w:jc w:val="right"/>
        <w:rPr>
          <w:rFonts w:ascii="Times New Roman" w:hAnsi="Times New Roman" w:cs="Times New Roman"/>
          <w:b/>
          <w:sz w:val="24"/>
          <w:szCs w:val="24"/>
          <w:lang w:val="en-US"/>
        </w:rPr>
      </w:pPr>
    </w:p>
    <w:p w14:paraId="765B6873" w14:textId="77777777" w:rsidR="002833FE" w:rsidRPr="00234251" w:rsidRDefault="002833FE" w:rsidP="00033E3C">
      <w:pPr>
        <w:spacing w:after="0" w:line="240" w:lineRule="auto"/>
        <w:ind w:right="-1"/>
        <w:jc w:val="right"/>
        <w:rPr>
          <w:rFonts w:ascii="Times New Roman" w:hAnsi="Times New Roman" w:cs="Times New Roman"/>
          <w:sz w:val="24"/>
          <w:szCs w:val="24"/>
          <w:lang w:val="en-US"/>
        </w:rPr>
      </w:pPr>
      <w:r w:rsidRPr="00234251">
        <w:rPr>
          <w:rFonts w:ascii="Times New Roman" w:hAnsi="Times New Roman" w:cs="Times New Roman"/>
          <w:b/>
          <w:sz w:val="24"/>
          <w:szCs w:val="24"/>
          <w:lang w:val="en-US"/>
        </w:rPr>
        <w:t>Dementev Aleksandr Petrovich</w:t>
      </w:r>
    </w:p>
    <w:p w14:paraId="2BC2F692" w14:textId="77777777" w:rsidR="002833FE" w:rsidRPr="00234251" w:rsidRDefault="002833FE" w:rsidP="00033E3C">
      <w:pPr>
        <w:spacing w:after="0" w:line="240" w:lineRule="auto"/>
        <w:ind w:right="-1"/>
        <w:jc w:val="right"/>
        <w:rPr>
          <w:rFonts w:ascii="Times New Roman" w:hAnsi="Times New Roman" w:cs="Times New Roman"/>
          <w:sz w:val="24"/>
          <w:szCs w:val="24"/>
          <w:lang w:val="en-US"/>
        </w:rPr>
      </w:pPr>
      <w:r w:rsidRPr="00234251">
        <w:rPr>
          <w:rFonts w:ascii="Times New Roman" w:eastAsia="Calibri" w:hAnsi="Times New Roman" w:cs="Times New Roman"/>
          <w:sz w:val="24"/>
          <w:szCs w:val="24"/>
          <w:lang w:val="en-US"/>
        </w:rPr>
        <w:t>Siberian Federal University</w:t>
      </w:r>
    </w:p>
    <w:p w14:paraId="7179FD01" w14:textId="77777777" w:rsidR="002833FE" w:rsidRPr="00234251" w:rsidRDefault="002833FE" w:rsidP="00033E3C">
      <w:pPr>
        <w:spacing w:after="0" w:line="240" w:lineRule="auto"/>
        <w:ind w:right="-1" w:firstLine="284"/>
        <w:jc w:val="right"/>
        <w:rPr>
          <w:rFonts w:ascii="Times New Roman" w:hAnsi="Times New Roman" w:cs="Times New Roman"/>
          <w:b/>
          <w:sz w:val="24"/>
          <w:szCs w:val="24"/>
          <w:lang w:val="en-US"/>
        </w:rPr>
      </w:pPr>
      <w:r w:rsidRPr="00234251">
        <w:rPr>
          <w:rFonts w:ascii="Times New Roman" w:hAnsi="Times New Roman" w:cs="Times New Roman"/>
          <w:b/>
          <w:sz w:val="24"/>
          <w:szCs w:val="24"/>
          <w:lang w:val="en-US"/>
        </w:rPr>
        <w:t xml:space="preserve">Drobchenko Vladimir Alexandrovich </w:t>
      </w:r>
    </w:p>
    <w:p w14:paraId="6FEBF184" w14:textId="77777777" w:rsidR="002833FE" w:rsidRPr="00234251" w:rsidRDefault="002833FE" w:rsidP="00033E3C">
      <w:pPr>
        <w:spacing w:after="0" w:line="240" w:lineRule="auto"/>
        <w:ind w:right="-1" w:firstLine="284"/>
        <w:jc w:val="right"/>
        <w:rPr>
          <w:rFonts w:ascii="Times New Roman" w:hAnsi="Times New Roman" w:cs="Times New Roman"/>
          <w:sz w:val="24"/>
          <w:szCs w:val="24"/>
          <w:lang w:val="en-US"/>
        </w:rPr>
      </w:pPr>
      <w:r w:rsidRPr="00234251">
        <w:rPr>
          <w:rFonts w:ascii="Times New Roman" w:hAnsi="Times New Roman" w:cs="Times New Roman"/>
          <w:sz w:val="24"/>
          <w:szCs w:val="24"/>
          <w:lang w:val="en-US"/>
        </w:rPr>
        <w:t>Independent researcher</w:t>
      </w:r>
    </w:p>
    <w:p w14:paraId="499D535B" w14:textId="77777777" w:rsidR="002833FE" w:rsidRPr="00234251" w:rsidRDefault="002833FE" w:rsidP="00033E3C">
      <w:pPr>
        <w:spacing w:after="0" w:line="240" w:lineRule="auto"/>
        <w:ind w:right="-1" w:firstLine="284"/>
        <w:jc w:val="both"/>
        <w:rPr>
          <w:rFonts w:ascii="Times New Roman" w:hAnsi="Times New Roman" w:cs="Times New Roman"/>
          <w:b/>
          <w:sz w:val="24"/>
          <w:szCs w:val="24"/>
          <w:lang w:val="en-US"/>
        </w:rPr>
      </w:pPr>
    </w:p>
    <w:p w14:paraId="3393B462" w14:textId="77777777" w:rsidR="002833FE" w:rsidRPr="00234251" w:rsidRDefault="002833FE" w:rsidP="00033E3C">
      <w:pPr>
        <w:spacing w:after="0" w:line="240" w:lineRule="auto"/>
        <w:ind w:right="-1" w:firstLine="709"/>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Abstract</w:t>
      </w:r>
    </w:p>
    <w:p w14:paraId="447BE3C6" w14:textId="77777777" w:rsidR="002833FE" w:rsidRPr="00234251" w:rsidRDefault="002833FE"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hAnsi="Times New Roman" w:cs="Times New Roman"/>
          <w:i/>
          <w:color w:val="000000"/>
          <w:sz w:val="24"/>
          <w:szCs w:val="24"/>
          <w:lang w:val="en-US"/>
        </w:rPr>
        <w:t>The article discusses the process of formation of the Soviet historiography of the partisan movement in Siberia in the 1920–50s. The matter of the essence of the partisan movement were first addressed by V. I. Lenin, as well as red and white propagandists. The first studies in the early 1920s were compiled by direct participants in the events. However, some assessments are controversial, they are characterized by the absence of ideological clichés. Some of the issues raised by them have not yet received adequate coverage. Only from the middle of 1920s the official concept of the partisan movement began to form and to be fit into the framework of the dominant ideology. It was based on three main provisions: organizers and leaders of the partisan movement were the Bolsheviks; in its vanguard there was the working class; the movement enjoyed mass support from the people, who aspired to restore Soviet power. At the same time, formation of a source base on the history of the partisan movement in Siberia began: collections of documents covering the partisan movement and memoirs of partisans were published. One of the imeprative attributes of the characteristics of the partisan movement was exposure of the Socialist-Revolutionary and Menshevik Compromisers, any actions of which were subject only to negative assessment. The restriction of the study of the partisan movement with a rigid framework caused distorting or silencing facts that did not fit into the scheme. Previously created works were subjected to correction. Growing ideological pressure prevented objective study of the partisan movement, as a result since the middle 30s, there was a significant reduction in the number of works on the issue.</w:t>
      </w:r>
    </w:p>
    <w:p w14:paraId="5FDE0A67" w14:textId="77777777" w:rsidR="002833FE" w:rsidRPr="00234251" w:rsidRDefault="002833FE" w:rsidP="00033E3C">
      <w:pPr>
        <w:spacing w:after="0" w:line="240" w:lineRule="auto"/>
        <w:ind w:right="-1" w:firstLine="709"/>
        <w:jc w:val="both"/>
        <w:rPr>
          <w:rFonts w:ascii="Times New Roman" w:hAnsi="Times New Roman" w:cs="Times New Roman"/>
          <w:i/>
          <w:sz w:val="24"/>
          <w:szCs w:val="24"/>
          <w:lang w:val="en-GB"/>
        </w:rPr>
      </w:pPr>
      <w:r w:rsidRPr="00234251">
        <w:rPr>
          <w:rFonts w:ascii="Times New Roman" w:hAnsi="Times New Roman" w:cs="Times New Roman"/>
          <w:b/>
          <w:i/>
          <w:sz w:val="24"/>
          <w:szCs w:val="24"/>
          <w:lang w:val="en-US"/>
        </w:rPr>
        <w:t>Keywords:</w:t>
      </w:r>
      <w:r w:rsidRPr="00234251">
        <w:rPr>
          <w:rFonts w:ascii="Times New Roman" w:hAnsi="Times New Roman" w:cs="Times New Roman"/>
          <w:i/>
          <w:sz w:val="24"/>
          <w:szCs w:val="24"/>
          <w:lang w:val="en-US"/>
        </w:rPr>
        <w:t xml:space="preserve"> Siberia, civil war, partisan movement, historiography, Soviet historical science, peasantry.</w:t>
      </w:r>
    </w:p>
    <w:p w14:paraId="64420BB3" w14:textId="77777777" w:rsidR="002833FE" w:rsidRPr="00234251" w:rsidRDefault="002833FE"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hAnsi="Times New Roman" w:cs="Times New Roman"/>
          <w:b/>
          <w:i/>
          <w:sz w:val="24"/>
          <w:szCs w:val="24"/>
          <w:lang w:val="en-US"/>
        </w:rPr>
        <w:t>Research area:</w:t>
      </w:r>
      <w:r w:rsidRPr="00234251">
        <w:rPr>
          <w:rFonts w:ascii="Times New Roman" w:hAnsi="Times New Roman" w:cs="Times New Roman"/>
          <w:sz w:val="24"/>
          <w:szCs w:val="24"/>
          <w:lang w:val="en-US"/>
        </w:rPr>
        <w:t xml:space="preserve"> </w:t>
      </w:r>
      <w:r w:rsidRPr="00234251">
        <w:rPr>
          <w:rFonts w:ascii="Times New Roman" w:hAnsi="Times New Roman" w:cs="Times New Roman"/>
          <w:i/>
          <w:sz w:val="24"/>
          <w:szCs w:val="24"/>
        </w:rPr>
        <w:t xml:space="preserve">5.6.5. – </w:t>
      </w:r>
      <w:r w:rsidRPr="00234251">
        <w:rPr>
          <w:rFonts w:ascii="Times New Roman" w:hAnsi="Times New Roman" w:cs="Times New Roman"/>
          <w:i/>
          <w:sz w:val="24"/>
          <w:szCs w:val="24"/>
          <w:lang w:val="en-US"/>
        </w:rPr>
        <w:t>Historiography, source studies and methods of historical research (historical sciences).</w:t>
      </w:r>
    </w:p>
    <w:p w14:paraId="3C9B6F75" w14:textId="77777777" w:rsidR="002833FE" w:rsidRPr="00234251" w:rsidRDefault="002833FE" w:rsidP="00033E3C">
      <w:pPr>
        <w:tabs>
          <w:tab w:val="left" w:pos="1980"/>
        </w:tabs>
        <w:spacing w:after="0" w:line="240" w:lineRule="auto"/>
        <w:ind w:right="-1"/>
        <w:jc w:val="both"/>
        <w:rPr>
          <w:rFonts w:ascii="Times New Roman" w:hAnsi="Times New Roman" w:cs="Times New Roman"/>
          <w:sz w:val="24"/>
          <w:szCs w:val="24"/>
          <w:highlight w:val="yellow"/>
        </w:rPr>
      </w:pPr>
    </w:p>
    <w:p w14:paraId="5EBC0BAF" w14:textId="34FA6399" w:rsidR="002833FE" w:rsidRPr="00234251" w:rsidRDefault="002833FE" w:rsidP="00C22765">
      <w:pPr>
        <w:tabs>
          <w:tab w:val="left" w:pos="1980"/>
        </w:tabs>
        <w:spacing w:after="0" w:line="240" w:lineRule="auto"/>
        <w:ind w:right="-1"/>
        <w:jc w:val="center"/>
        <w:rPr>
          <w:rFonts w:ascii="Times New Roman" w:hAnsi="Times New Roman" w:cs="Times New Roman"/>
          <w:sz w:val="24"/>
          <w:szCs w:val="24"/>
          <w:highlight w:val="yellow"/>
        </w:rPr>
      </w:pPr>
      <w:r w:rsidRPr="00234251">
        <w:rPr>
          <w:rFonts w:ascii="Times New Roman" w:hAnsi="Times New Roman" w:cs="Times New Roman"/>
          <w:sz w:val="24"/>
          <w:szCs w:val="24"/>
          <w:highlight w:val="yellow"/>
        </w:rPr>
        <w:t>11</w:t>
      </w:r>
    </w:p>
    <w:p w14:paraId="6B03B517" w14:textId="77777777" w:rsidR="002833FE" w:rsidRPr="00234251" w:rsidRDefault="002833FE" w:rsidP="00033E3C">
      <w:pPr>
        <w:tabs>
          <w:tab w:val="left" w:pos="1980"/>
        </w:tabs>
        <w:spacing w:after="0" w:line="240" w:lineRule="auto"/>
        <w:ind w:right="-1"/>
        <w:jc w:val="both"/>
        <w:rPr>
          <w:rFonts w:ascii="Times New Roman" w:hAnsi="Times New Roman" w:cs="Times New Roman"/>
          <w:sz w:val="24"/>
          <w:szCs w:val="24"/>
        </w:rPr>
      </w:pPr>
      <w:r w:rsidRPr="00234251">
        <w:rPr>
          <w:rFonts w:ascii="Times New Roman" w:hAnsi="Times New Roman" w:cs="Times New Roman"/>
          <w:sz w:val="24"/>
          <w:szCs w:val="24"/>
        </w:rPr>
        <w:t>УДК 316.4.063</w:t>
      </w:r>
    </w:p>
    <w:p w14:paraId="0847306A" w14:textId="77777777" w:rsidR="002833FE" w:rsidRPr="00234251" w:rsidRDefault="002833FE" w:rsidP="00033E3C">
      <w:pPr>
        <w:tabs>
          <w:tab w:val="left" w:pos="1980"/>
        </w:tabs>
        <w:spacing w:after="0" w:line="240" w:lineRule="auto"/>
        <w:ind w:right="-1"/>
        <w:jc w:val="both"/>
        <w:rPr>
          <w:rFonts w:ascii="Times New Roman" w:hAnsi="Times New Roman" w:cs="Times New Roman"/>
          <w:sz w:val="24"/>
          <w:szCs w:val="24"/>
        </w:rPr>
      </w:pPr>
    </w:p>
    <w:p w14:paraId="2E190C21" w14:textId="714FEB02" w:rsidR="002833FE" w:rsidRPr="00234251" w:rsidRDefault="002833FE" w:rsidP="00033E3C">
      <w:pPr>
        <w:spacing w:after="0" w:line="240" w:lineRule="auto"/>
        <w:ind w:right="-1"/>
        <w:jc w:val="both"/>
        <w:rPr>
          <w:rFonts w:ascii="Times New Roman" w:eastAsia="Arial" w:hAnsi="Times New Roman" w:cs="Times New Roman"/>
          <w:b/>
          <w:color w:val="000000"/>
          <w:sz w:val="24"/>
          <w:szCs w:val="24"/>
        </w:rPr>
      </w:pPr>
      <w:r w:rsidRPr="00234251">
        <w:rPr>
          <w:rFonts w:ascii="Times New Roman" w:eastAsia="Arial" w:hAnsi="Times New Roman" w:cs="Times New Roman"/>
          <w:b/>
          <w:color w:val="000000"/>
          <w:sz w:val="24"/>
          <w:szCs w:val="24"/>
        </w:rPr>
        <w:t>Психологические особенности экологического сознания и экологического поведения: обзор ми</w:t>
      </w:r>
      <w:r w:rsidR="00C22765">
        <w:rPr>
          <w:rFonts w:ascii="Times New Roman" w:eastAsia="Arial" w:hAnsi="Times New Roman" w:cs="Times New Roman"/>
          <w:b/>
          <w:color w:val="000000"/>
          <w:sz w:val="24"/>
          <w:szCs w:val="24"/>
        </w:rPr>
        <w:t>ровых и российских исследований</w:t>
      </w:r>
    </w:p>
    <w:p w14:paraId="11F31B9E" w14:textId="77777777" w:rsidR="002833FE" w:rsidRPr="00234251" w:rsidRDefault="002833FE" w:rsidP="00033E3C">
      <w:pPr>
        <w:spacing w:after="0" w:line="240" w:lineRule="auto"/>
        <w:ind w:right="-1"/>
        <w:jc w:val="both"/>
        <w:rPr>
          <w:rFonts w:ascii="Times New Roman" w:hAnsi="Times New Roman" w:cs="Times New Roman"/>
          <w:b/>
          <w:sz w:val="24"/>
          <w:szCs w:val="24"/>
        </w:rPr>
      </w:pPr>
    </w:p>
    <w:p w14:paraId="367736C5" w14:textId="6BFCFD65" w:rsidR="002833FE" w:rsidRPr="00234251" w:rsidRDefault="002833FE"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Пашова Элина Витальевна</w:t>
      </w:r>
    </w:p>
    <w:p w14:paraId="167CEA27" w14:textId="77777777" w:rsidR="002833FE" w:rsidRPr="00234251" w:rsidRDefault="002833FE"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Сибирский федеральный университет</w:t>
      </w:r>
    </w:p>
    <w:p w14:paraId="512F91B0" w14:textId="77777777" w:rsidR="002833FE" w:rsidRPr="00234251" w:rsidRDefault="002833FE" w:rsidP="00033E3C">
      <w:pPr>
        <w:spacing w:after="0" w:line="240" w:lineRule="auto"/>
        <w:ind w:right="-1"/>
        <w:jc w:val="both"/>
        <w:rPr>
          <w:rFonts w:ascii="Times New Roman" w:hAnsi="Times New Roman" w:cs="Times New Roman"/>
          <w:b/>
          <w:i/>
          <w:sz w:val="24"/>
          <w:szCs w:val="24"/>
        </w:rPr>
      </w:pPr>
    </w:p>
    <w:p w14:paraId="28F4FDA2" w14:textId="77777777" w:rsidR="002833FE" w:rsidRPr="00234251" w:rsidRDefault="002833FE" w:rsidP="00033E3C">
      <w:pPr>
        <w:spacing w:after="0" w:line="240" w:lineRule="auto"/>
        <w:ind w:right="-1" w:firstLine="709"/>
        <w:jc w:val="both"/>
        <w:rPr>
          <w:rFonts w:ascii="Times New Roman" w:hAnsi="Times New Roman" w:cs="Times New Roman"/>
          <w:b/>
          <w:sz w:val="24"/>
          <w:szCs w:val="24"/>
        </w:rPr>
      </w:pPr>
      <w:r w:rsidRPr="00234251">
        <w:rPr>
          <w:rFonts w:ascii="Times New Roman" w:hAnsi="Times New Roman" w:cs="Times New Roman"/>
          <w:b/>
          <w:i/>
          <w:sz w:val="24"/>
          <w:szCs w:val="24"/>
        </w:rPr>
        <w:t>Аннотация</w:t>
      </w:r>
      <w:r w:rsidRPr="00234251">
        <w:rPr>
          <w:rFonts w:ascii="Times New Roman" w:hAnsi="Times New Roman" w:cs="Times New Roman"/>
          <w:b/>
          <w:sz w:val="24"/>
          <w:szCs w:val="24"/>
        </w:rPr>
        <w:t xml:space="preserve"> </w:t>
      </w:r>
    </w:p>
    <w:p w14:paraId="59B2EA85" w14:textId="77777777" w:rsidR="002833FE" w:rsidRPr="00234251" w:rsidRDefault="002833F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i/>
          <w:sz w:val="24"/>
          <w:szCs w:val="24"/>
        </w:rPr>
        <w:t xml:space="preserve">В настоящее время изменение климата под воздействием динамических процессов Земли, внешних воздействий и деятельности человека является глобальной и актуальной проблемой. Бо́льшая часть стран мира осознает частичную ответственность человечества за экологические изменения и направляет свои действия на сохранение и защиту окружающей среды. Одним из направлений в борьбе с изменением климата или в </w:t>
      </w:r>
      <w:r w:rsidRPr="00234251">
        <w:rPr>
          <w:rFonts w:ascii="Times New Roman" w:hAnsi="Times New Roman" w:cs="Times New Roman"/>
          <w:i/>
          <w:sz w:val="24"/>
          <w:szCs w:val="24"/>
        </w:rPr>
        <w:lastRenderedPageBreak/>
        <w:t>адаптации к ним становится продвижение идей экологического сознания и экологического поведения.</w:t>
      </w:r>
    </w:p>
    <w:p w14:paraId="3FDBD2C6" w14:textId="77777777" w:rsidR="002833FE" w:rsidRPr="00234251" w:rsidRDefault="002833F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i/>
          <w:sz w:val="24"/>
          <w:szCs w:val="24"/>
        </w:rPr>
        <w:t>В данной статье рассматриваются научные источники из баз данных Scopus, Web of Science и РИНЦ за последние три года. Основной целью данного обзора является выявление в мировых и российских психологических исследованиях экологического сознания и экологического поведения основных характеристик обоих явлений.</w:t>
      </w:r>
    </w:p>
    <w:p w14:paraId="6F31C354" w14:textId="77777777" w:rsidR="002833FE" w:rsidRPr="00234251" w:rsidRDefault="002833FE" w:rsidP="00033E3C">
      <w:pPr>
        <w:spacing w:after="0" w:line="240" w:lineRule="auto"/>
        <w:ind w:right="-1" w:firstLine="709"/>
        <w:jc w:val="both"/>
        <w:rPr>
          <w:rFonts w:ascii="Times New Roman" w:eastAsia="Calibri" w:hAnsi="Times New Roman" w:cs="Times New Roman"/>
          <w:i/>
          <w:sz w:val="24"/>
          <w:szCs w:val="24"/>
          <w:lang w:eastAsia="en-US"/>
        </w:rPr>
      </w:pPr>
      <w:r w:rsidRPr="00234251">
        <w:rPr>
          <w:rFonts w:ascii="Times New Roman" w:eastAsia="Calibri" w:hAnsi="Times New Roman" w:cs="Times New Roman"/>
          <w:b/>
          <w:i/>
          <w:sz w:val="24"/>
          <w:szCs w:val="24"/>
          <w:lang w:eastAsia="en-US"/>
        </w:rPr>
        <w:t>Ключевые слова:</w:t>
      </w:r>
      <w:r w:rsidRPr="00234251">
        <w:rPr>
          <w:rFonts w:ascii="Times New Roman" w:eastAsia="Calibri" w:hAnsi="Times New Roman" w:cs="Times New Roman"/>
          <w:i/>
          <w:sz w:val="24"/>
          <w:szCs w:val="24"/>
          <w:lang w:eastAsia="en-US"/>
        </w:rPr>
        <w:t xml:space="preserve"> экологическое сознание, экологическое поведение, последствия изменения климата.</w:t>
      </w:r>
    </w:p>
    <w:p w14:paraId="631F5FB4" w14:textId="77777777" w:rsidR="002833FE" w:rsidRPr="00234251" w:rsidRDefault="002833F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rPr>
        <w:t>Научная специальность:</w:t>
      </w:r>
      <w:r w:rsidRPr="00234251">
        <w:rPr>
          <w:rFonts w:ascii="Times New Roman" w:hAnsi="Times New Roman" w:cs="Times New Roman"/>
          <w:i/>
          <w:sz w:val="24"/>
          <w:szCs w:val="24"/>
        </w:rPr>
        <w:t xml:space="preserve"> 5.10.1. – Теория и история культуры (культурология).</w:t>
      </w:r>
    </w:p>
    <w:p w14:paraId="45A775B3" w14:textId="77777777" w:rsidR="002833FE" w:rsidRPr="00234251" w:rsidRDefault="002833FE" w:rsidP="00033E3C">
      <w:pPr>
        <w:spacing w:after="0" w:line="240" w:lineRule="auto"/>
        <w:ind w:right="-1" w:firstLine="709"/>
        <w:jc w:val="both"/>
        <w:rPr>
          <w:rFonts w:ascii="Times New Roman" w:eastAsia="Calibri" w:hAnsi="Times New Roman" w:cs="Times New Roman"/>
          <w:sz w:val="24"/>
          <w:szCs w:val="24"/>
          <w:lang w:eastAsia="en-US"/>
        </w:rPr>
      </w:pPr>
    </w:p>
    <w:p w14:paraId="796B8A46" w14:textId="77777777" w:rsidR="002833FE" w:rsidRPr="00234251" w:rsidRDefault="002833FE" w:rsidP="00033E3C">
      <w:pPr>
        <w:spacing w:after="0" w:line="240" w:lineRule="auto"/>
        <w:ind w:right="-1" w:firstLine="709"/>
        <w:jc w:val="both"/>
        <w:rPr>
          <w:rFonts w:ascii="Times New Roman" w:eastAsia="Calibri" w:hAnsi="Times New Roman" w:cs="Times New Roman"/>
          <w:sz w:val="24"/>
          <w:szCs w:val="24"/>
          <w:lang w:eastAsia="en-US"/>
        </w:rPr>
      </w:pPr>
    </w:p>
    <w:p w14:paraId="2DA497EA" w14:textId="77777777" w:rsidR="002833FE" w:rsidRPr="00234251" w:rsidRDefault="002833FE" w:rsidP="00033E3C">
      <w:pPr>
        <w:shd w:val="clear" w:color="auto" w:fill="FFFFFF"/>
        <w:spacing w:after="0" w:line="240" w:lineRule="auto"/>
        <w:ind w:right="-1"/>
        <w:jc w:val="both"/>
        <w:rPr>
          <w:rFonts w:ascii="Times New Roman" w:hAnsi="Times New Roman" w:cs="Times New Roman"/>
          <w:b/>
          <w:sz w:val="24"/>
          <w:szCs w:val="24"/>
          <w:lang w:val="en-US"/>
        </w:rPr>
      </w:pPr>
      <w:r w:rsidRPr="00234251">
        <w:rPr>
          <w:rFonts w:ascii="Times New Roman" w:hAnsi="Times New Roman" w:cs="Times New Roman"/>
          <w:b/>
          <w:sz w:val="24"/>
          <w:szCs w:val="24"/>
          <w:lang w:val="en-US"/>
        </w:rPr>
        <w:t>Psychological Features of Ecological Consciousness and Ecological Behavior: A Review of World and Russian Studies</w:t>
      </w:r>
    </w:p>
    <w:p w14:paraId="1E64C8D9" w14:textId="77777777" w:rsidR="002833FE" w:rsidRPr="00234251" w:rsidRDefault="002833FE" w:rsidP="00033E3C">
      <w:pPr>
        <w:shd w:val="clear" w:color="auto" w:fill="FFFFFF"/>
        <w:spacing w:after="0" w:line="240" w:lineRule="auto"/>
        <w:ind w:right="-1"/>
        <w:jc w:val="both"/>
        <w:rPr>
          <w:rFonts w:ascii="Times New Roman" w:eastAsia="Calibri" w:hAnsi="Times New Roman" w:cs="Times New Roman"/>
          <w:b/>
          <w:sz w:val="24"/>
          <w:szCs w:val="24"/>
          <w:lang w:val="en-US" w:eastAsia="en-US"/>
        </w:rPr>
      </w:pPr>
    </w:p>
    <w:p w14:paraId="1B79E255" w14:textId="77777777" w:rsidR="002833FE" w:rsidRPr="00234251" w:rsidRDefault="002833FE" w:rsidP="00033E3C">
      <w:pPr>
        <w:shd w:val="clear" w:color="auto" w:fill="FFFFFF"/>
        <w:tabs>
          <w:tab w:val="left" w:pos="1134"/>
        </w:tabs>
        <w:spacing w:after="0" w:line="240" w:lineRule="auto"/>
        <w:ind w:right="-1" w:firstLine="709"/>
        <w:jc w:val="right"/>
        <w:rPr>
          <w:rFonts w:ascii="Times New Roman" w:eastAsia="Calibri" w:hAnsi="Times New Roman" w:cs="Times New Roman"/>
          <w:b/>
          <w:sz w:val="24"/>
          <w:szCs w:val="24"/>
          <w:lang w:val="en-US" w:eastAsia="en-US"/>
        </w:rPr>
      </w:pPr>
      <w:r w:rsidRPr="00234251">
        <w:rPr>
          <w:rFonts w:ascii="Times New Roman" w:eastAsia="Calibri" w:hAnsi="Times New Roman" w:cs="Times New Roman"/>
          <w:b/>
          <w:sz w:val="24"/>
          <w:szCs w:val="24"/>
          <w:lang w:val="en-US" w:eastAsia="en-US"/>
        </w:rPr>
        <w:t>Pashova Elina Vital’evna</w:t>
      </w:r>
    </w:p>
    <w:p w14:paraId="2DECA4E1" w14:textId="77777777" w:rsidR="002833FE" w:rsidRPr="00234251" w:rsidRDefault="002833FE" w:rsidP="00033E3C">
      <w:pPr>
        <w:shd w:val="clear" w:color="auto" w:fill="FFFFFF"/>
        <w:tabs>
          <w:tab w:val="left" w:pos="1134"/>
        </w:tabs>
        <w:spacing w:after="0" w:line="240" w:lineRule="auto"/>
        <w:ind w:right="-1" w:firstLine="709"/>
        <w:jc w:val="right"/>
        <w:rPr>
          <w:rFonts w:ascii="Times New Roman" w:eastAsia="Calibri" w:hAnsi="Times New Roman" w:cs="Times New Roman"/>
          <w:sz w:val="24"/>
          <w:szCs w:val="24"/>
          <w:lang w:val="en-US" w:eastAsia="en-US"/>
        </w:rPr>
      </w:pPr>
      <w:r w:rsidRPr="00234251">
        <w:rPr>
          <w:rFonts w:ascii="Times New Roman" w:eastAsia="Calibri" w:hAnsi="Times New Roman" w:cs="Times New Roman"/>
          <w:sz w:val="24"/>
          <w:szCs w:val="24"/>
          <w:lang w:val="en-US" w:eastAsia="en-US"/>
        </w:rPr>
        <w:t>Siberian Federal University</w:t>
      </w:r>
    </w:p>
    <w:p w14:paraId="6A7E28F2" w14:textId="77777777" w:rsidR="002833FE" w:rsidRPr="00234251" w:rsidRDefault="002833FE" w:rsidP="00033E3C">
      <w:pPr>
        <w:shd w:val="clear" w:color="auto" w:fill="FFFFFF"/>
        <w:tabs>
          <w:tab w:val="left" w:pos="1134"/>
        </w:tabs>
        <w:spacing w:after="0" w:line="240" w:lineRule="auto"/>
        <w:ind w:right="-1" w:firstLine="709"/>
        <w:jc w:val="right"/>
        <w:rPr>
          <w:rFonts w:ascii="Times New Roman" w:hAnsi="Times New Roman" w:cs="Times New Roman"/>
          <w:sz w:val="24"/>
          <w:szCs w:val="24"/>
          <w:lang w:val="en-US"/>
        </w:rPr>
      </w:pPr>
    </w:p>
    <w:p w14:paraId="04F5CA9F" w14:textId="77777777" w:rsidR="002833FE" w:rsidRPr="00234251" w:rsidRDefault="002833FE" w:rsidP="00033E3C">
      <w:pPr>
        <w:shd w:val="clear" w:color="auto" w:fill="FFFFFF"/>
        <w:tabs>
          <w:tab w:val="left" w:pos="1134"/>
        </w:tabs>
        <w:spacing w:after="0" w:line="240" w:lineRule="auto"/>
        <w:ind w:right="-1" w:firstLine="709"/>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 xml:space="preserve">Abstract </w:t>
      </w:r>
    </w:p>
    <w:p w14:paraId="646AEF28" w14:textId="77777777" w:rsidR="002833FE" w:rsidRPr="00234251" w:rsidRDefault="002833FE" w:rsidP="00033E3C">
      <w:pPr>
        <w:spacing w:after="0" w:line="240" w:lineRule="auto"/>
        <w:ind w:right="-1" w:firstLine="709"/>
        <w:jc w:val="both"/>
        <w:rPr>
          <w:rFonts w:ascii="Times New Roman" w:eastAsia="Calibri" w:hAnsi="Times New Roman" w:cs="Times New Roman"/>
          <w:i/>
          <w:sz w:val="24"/>
          <w:szCs w:val="24"/>
          <w:lang w:val="en-US" w:eastAsia="en-US"/>
        </w:rPr>
      </w:pPr>
      <w:r w:rsidRPr="00234251">
        <w:rPr>
          <w:rFonts w:ascii="Times New Roman" w:eastAsia="Calibri" w:hAnsi="Times New Roman" w:cs="Times New Roman"/>
          <w:i/>
          <w:sz w:val="24"/>
          <w:szCs w:val="24"/>
          <w:lang w:val="en-US" w:eastAsia="en-US"/>
        </w:rPr>
        <w:t>Currently, climate change under the influence of the dynamic processes of the Earth, external influences and human activities is a global and urgent problem. Most of the countries of the world are aware of the partial responsibility of mankind for environmental changes and direct their actions towards the preservation and protection of the environment. One of the directions in the fight against climate change or in adaptation to them is the promotion of ideas of environmental consciousness and environmental behavior.</w:t>
      </w:r>
    </w:p>
    <w:p w14:paraId="7565B09D" w14:textId="77777777" w:rsidR="002833FE" w:rsidRPr="00234251" w:rsidRDefault="002833FE" w:rsidP="00033E3C">
      <w:pPr>
        <w:spacing w:after="0" w:line="240" w:lineRule="auto"/>
        <w:ind w:right="-1" w:firstLine="709"/>
        <w:jc w:val="both"/>
        <w:rPr>
          <w:rFonts w:ascii="Times New Roman" w:eastAsia="Calibri" w:hAnsi="Times New Roman" w:cs="Times New Roman"/>
          <w:i/>
          <w:sz w:val="24"/>
          <w:szCs w:val="24"/>
          <w:lang w:val="en-US" w:eastAsia="en-US"/>
        </w:rPr>
      </w:pPr>
      <w:r w:rsidRPr="00234251">
        <w:rPr>
          <w:rFonts w:ascii="Times New Roman" w:eastAsia="Calibri" w:hAnsi="Times New Roman" w:cs="Times New Roman"/>
          <w:i/>
          <w:sz w:val="24"/>
          <w:szCs w:val="24"/>
          <w:lang w:val="en-US" w:eastAsia="en-US"/>
        </w:rPr>
        <w:t>This article discusses scientific sources from the Scopus, Web of Science and RSCI databases over the past three years. The main purpose of this review is to identify the main characteristics of both phenomena in world and Russian psychological studies of environmental consciousness and environmental behavior.</w:t>
      </w:r>
    </w:p>
    <w:p w14:paraId="59356421" w14:textId="77777777" w:rsidR="002833FE" w:rsidRPr="00234251" w:rsidRDefault="002833FE" w:rsidP="00033E3C">
      <w:pPr>
        <w:spacing w:after="0" w:line="240" w:lineRule="auto"/>
        <w:ind w:right="-1" w:firstLine="709"/>
        <w:jc w:val="both"/>
        <w:rPr>
          <w:rFonts w:ascii="Times New Roman" w:eastAsia="Calibri" w:hAnsi="Times New Roman" w:cs="Times New Roman"/>
          <w:i/>
          <w:sz w:val="24"/>
          <w:szCs w:val="24"/>
          <w:lang w:val="en-US" w:eastAsia="en-US"/>
        </w:rPr>
      </w:pPr>
      <w:r w:rsidRPr="00234251">
        <w:rPr>
          <w:rFonts w:ascii="Times New Roman" w:eastAsia="Calibri" w:hAnsi="Times New Roman" w:cs="Times New Roman"/>
          <w:b/>
          <w:i/>
          <w:sz w:val="24"/>
          <w:szCs w:val="24"/>
          <w:lang w:val="en-US" w:eastAsia="en-US"/>
        </w:rPr>
        <w:t>Keywords:</w:t>
      </w:r>
      <w:r w:rsidRPr="00234251">
        <w:rPr>
          <w:rFonts w:ascii="Times New Roman" w:eastAsia="Calibri" w:hAnsi="Times New Roman" w:cs="Times New Roman"/>
          <w:i/>
          <w:sz w:val="24"/>
          <w:szCs w:val="24"/>
          <w:lang w:val="en-US" w:eastAsia="en-US"/>
        </w:rPr>
        <w:t xml:space="preserve"> pro-environmental consciousness, pro-environmental behavior, consequences of climate change.</w:t>
      </w:r>
    </w:p>
    <w:p w14:paraId="704F31CF" w14:textId="77777777" w:rsidR="002833FE" w:rsidRPr="00234251" w:rsidRDefault="002833FE"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hAnsi="Times New Roman" w:cs="Times New Roman"/>
          <w:b/>
          <w:i/>
          <w:sz w:val="24"/>
          <w:szCs w:val="24"/>
          <w:lang w:val="en-US"/>
        </w:rPr>
        <w:t>Research area:</w:t>
      </w:r>
      <w:r w:rsidRPr="00234251">
        <w:rPr>
          <w:rFonts w:ascii="Times New Roman" w:hAnsi="Times New Roman" w:cs="Times New Roman"/>
          <w:sz w:val="24"/>
          <w:szCs w:val="24"/>
          <w:lang w:val="en-US"/>
        </w:rPr>
        <w:t xml:space="preserve"> </w:t>
      </w:r>
      <w:r w:rsidRPr="00234251">
        <w:rPr>
          <w:rFonts w:ascii="Times New Roman" w:hAnsi="Times New Roman" w:cs="Times New Roman"/>
          <w:i/>
          <w:sz w:val="24"/>
          <w:szCs w:val="24"/>
        </w:rPr>
        <w:t xml:space="preserve">5.10.1. </w:t>
      </w:r>
      <w:r w:rsidRPr="00234251">
        <w:rPr>
          <w:rFonts w:ascii="Times New Roman" w:hAnsi="Times New Roman" w:cs="Times New Roman"/>
          <w:i/>
          <w:sz w:val="24"/>
          <w:szCs w:val="24"/>
          <w:lang w:val="en-US"/>
        </w:rPr>
        <w:t>- Theory and history of culture (cultural studies).</w:t>
      </w:r>
    </w:p>
    <w:p w14:paraId="2936BAA7" w14:textId="77777777" w:rsidR="002833FE" w:rsidRPr="00234251" w:rsidRDefault="002833FE" w:rsidP="00033E3C">
      <w:pPr>
        <w:spacing w:after="0" w:line="240" w:lineRule="auto"/>
        <w:ind w:right="-1"/>
        <w:jc w:val="both"/>
        <w:rPr>
          <w:rFonts w:ascii="Times New Roman" w:eastAsia="Calibri" w:hAnsi="Times New Roman" w:cs="Times New Roman"/>
          <w:i/>
          <w:sz w:val="24"/>
          <w:szCs w:val="24"/>
          <w:highlight w:val="yellow"/>
          <w:lang w:val="en-US" w:eastAsia="en-US"/>
        </w:rPr>
      </w:pPr>
    </w:p>
    <w:p w14:paraId="6F19345A" w14:textId="77777777" w:rsidR="002833FE" w:rsidRPr="00234251" w:rsidRDefault="002833FE" w:rsidP="00033E3C">
      <w:pPr>
        <w:tabs>
          <w:tab w:val="left" w:pos="1980"/>
        </w:tabs>
        <w:spacing w:after="0" w:line="240" w:lineRule="auto"/>
        <w:ind w:right="-1"/>
        <w:jc w:val="both"/>
        <w:rPr>
          <w:rFonts w:ascii="Times New Roman" w:hAnsi="Times New Roman" w:cs="Times New Roman"/>
          <w:sz w:val="24"/>
          <w:szCs w:val="24"/>
          <w:highlight w:val="yellow"/>
        </w:rPr>
      </w:pPr>
    </w:p>
    <w:p w14:paraId="4E8B7639" w14:textId="48BED927" w:rsidR="002833FE" w:rsidRPr="00234251" w:rsidRDefault="002833FE" w:rsidP="00C22765">
      <w:pPr>
        <w:tabs>
          <w:tab w:val="left" w:pos="1980"/>
        </w:tabs>
        <w:spacing w:after="0" w:line="240" w:lineRule="auto"/>
        <w:ind w:right="-1"/>
        <w:jc w:val="center"/>
        <w:rPr>
          <w:rFonts w:ascii="Times New Roman" w:hAnsi="Times New Roman" w:cs="Times New Roman"/>
          <w:sz w:val="24"/>
          <w:szCs w:val="24"/>
          <w:highlight w:val="yellow"/>
        </w:rPr>
      </w:pPr>
      <w:r w:rsidRPr="00234251">
        <w:rPr>
          <w:rFonts w:ascii="Times New Roman" w:hAnsi="Times New Roman" w:cs="Times New Roman"/>
          <w:sz w:val="24"/>
          <w:szCs w:val="24"/>
          <w:highlight w:val="yellow"/>
        </w:rPr>
        <w:t>12</w:t>
      </w:r>
    </w:p>
    <w:p w14:paraId="7AE5012C" w14:textId="77777777" w:rsidR="002833FE" w:rsidRPr="00234251" w:rsidRDefault="002833FE" w:rsidP="00033E3C">
      <w:pPr>
        <w:tabs>
          <w:tab w:val="left" w:pos="1980"/>
        </w:tabs>
        <w:spacing w:after="0" w:line="240" w:lineRule="auto"/>
        <w:ind w:right="-1"/>
        <w:jc w:val="both"/>
        <w:rPr>
          <w:rFonts w:ascii="Times New Roman" w:hAnsi="Times New Roman" w:cs="Times New Roman"/>
          <w:sz w:val="24"/>
          <w:szCs w:val="24"/>
        </w:rPr>
      </w:pPr>
      <w:r w:rsidRPr="00234251">
        <w:rPr>
          <w:rFonts w:ascii="Times New Roman" w:hAnsi="Times New Roman" w:cs="Times New Roman"/>
          <w:sz w:val="24"/>
          <w:szCs w:val="24"/>
        </w:rPr>
        <w:t>УДК 009+93/94</w:t>
      </w:r>
    </w:p>
    <w:p w14:paraId="3E6AE4DA" w14:textId="77777777" w:rsidR="002833FE" w:rsidRPr="00234251" w:rsidRDefault="002833FE" w:rsidP="00033E3C">
      <w:pPr>
        <w:tabs>
          <w:tab w:val="left" w:pos="1980"/>
        </w:tabs>
        <w:spacing w:after="0" w:line="240" w:lineRule="auto"/>
        <w:ind w:right="-1"/>
        <w:jc w:val="both"/>
        <w:rPr>
          <w:rFonts w:ascii="Times New Roman" w:hAnsi="Times New Roman" w:cs="Times New Roman"/>
          <w:sz w:val="24"/>
          <w:szCs w:val="24"/>
        </w:rPr>
      </w:pPr>
    </w:p>
    <w:p w14:paraId="25DA6061" w14:textId="77777777" w:rsidR="002833FE" w:rsidRPr="00234251" w:rsidRDefault="002833FE" w:rsidP="00033E3C">
      <w:pPr>
        <w:spacing w:after="0" w:line="240" w:lineRule="auto"/>
        <w:ind w:right="-1"/>
        <w:jc w:val="both"/>
        <w:rPr>
          <w:rFonts w:ascii="Times New Roman" w:eastAsia="Arial" w:hAnsi="Times New Roman" w:cs="Times New Roman"/>
          <w:b/>
          <w:color w:val="000000"/>
          <w:sz w:val="24"/>
          <w:szCs w:val="24"/>
        </w:rPr>
      </w:pPr>
      <w:r w:rsidRPr="00234251">
        <w:rPr>
          <w:rFonts w:ascii="Times New Roman" w:eastAsia="Arial" w:hAnsi="Times New Roman" w:cs="Times New Roman"/>
          <w:b/>
          <w:color w:val="000000"/>
          <w:sz w:val="24"/>
          <w:szCs w:val="24"/>
        </w:rPr>
        <w:t>Пятилетие журнала «Омский научный вестник. Серия Общество. История. Современность»: научный и идейный потенциал</w:t>
      </w:r>
    </w:p>
    <w:p w14:paraId="45B03344" w14:textId="77777777" w:rsidR="002833FE" w:rsidRPr="00234251" w:rsidRDefault="002833FE" w:rsidP="00033E3C">
      <w:pPr>
        <w:spacing w:after="0" w:line="240" w:lineRule="auto"/>
        <w:ind w:right="-1"/>
        <w:jc w:val="both"/>
        <w:rPr>
          <w:rFonts w:ascii="Times New Roman" w:hAnsi="Times New Roman" w:cs="Times New Roman"/>
          <w:b/>
          <w:sz w:val="24"/>
          <w:szCs w:val="24"/>
        </w:rPr>
      </w:pPr>
    </w:p>
    <w:p w14:paraId="13ABA33A" w14:textId="321EE2BA" w:rsidR="002833FE" w:rsidRPr="00234251" w:rsidRDefault="002833FE"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b/>
          <w:sz w:val="24"/>
          <w:szCs w:val="24"/>
        </w:rPr>
        <w:t>Бакшт Дмитрий Алексеевич</w:t>
      </w:r>
    </w:p>
    <w:p w14:paraId="3AA1B4A6" w14:textId="77777777" w:rsidR="002833FE" w:rsidRPr="00234251" w:rsidRDefault="002833FE"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Сибирский юридический институт МВД РФ</w:t>
      </w:r>
    </w:p>
    <w:p w14:paraId="689C1034" w14:textId="77777777" w:rsidR="002833FE" w:rsidRPr="00234251" w:rsidRDefault="002833FE"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 xml:space="preserve">Мамонтова Марина Александровна </w:t>
      </w:r>
    </w:p>
    <w:p w14:paraId="46269B2B" w14:textId="77777777" w:rsidR="002833FE" w:rsidRPr="00234251" w:rsidRDefault="002833FE"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Омский государственный университет им. Ф.М. Достоевского</w:t>
      </w:r>
    </w:p>
    <w:p w14:paraId="521B9943" w14:textId="77777777" w:rsidR="002833FE" w:rsidRPr="00234251" w:rsidRDefault="002833FE" w:rsidP="00033E3C">
      <w:pPr>
        <w:spacing w:after="0" w:line="240" w:lineRule="auto"/>
        <w:ind w:right="-1" w:firstLine="709"/>
        <w:jc w:val="both"/>
        <w:rPr>
          <w:rFonts w:ascii="Times New Roman" w:hAnsi="Times New Roman" w:cs="Times New Roman"/>
          <w:b/>
          <w:i/>
          <w:sz w:val="24"/>
          <w:szCs w:val="24"/>
        </w:rPr>
      </w:pPr>
    </w:p>
    <w:p w14:paraId="07D3749D" w14:textId="77777777" w:rsidR="002833FE" w:rsidRPr="00234251" w:rsidRDefault="002833FE" w:rsidP="00033E3C">
      <w:pPr>
        <w:spacing w:after="0" w:line="240" w:lineRule="auto"/>
        <w:ind w:right="-1" w:firstLine="709"/>
        <w:jc w:val="both"/>
        <w:rPr>
          <w:rFonts w:ascii="Times New Roman" w:hAnsi="Times New Roman" w:cs="Times New Roman"/>
          <w:b/>
          <w:sz w:val="24"/>
          <w:szCs w:val="24"/>
        </w:rPr>
      </w:pPr>
      <w:r w:rsidRPr="00234251">
        <w:rPr>
          <w:rFonts w:ascii="Times New Roman" w:hAnsi="Times New Roman" w:cs="Times New Roman"/>
          <w:b/>
          <w:i/>
          <w:sz w:val="24"/>
          <w:szCs w:val="24"/>
        </w:rPr>
        <w:t>Аннотация</w:t>
      </w:r>
      <w:r w:rsidRPr="00234251">
        <w:rPr>
          <w:rFonts w:ascii="Times New Roman" w:hAnsi="Times New Roman" w:cs="Times New Roman"/>
          <w:b/>
          <w:sz w:val="24"/>
          <w:szCs w:val="24"/>
        </w:rPr>
        <w:t xml:space="preserve"> </w:t>
      </w:r>
      <w:r w:rsidRPr="00234251">
        <w:rPr>
          <w:rFonts w:ascii="Times New Roman" w:hAnsi="Times New Roman" w:cs="Times New Roman"/>
          <w:i/>
          <w:sz w:val="24"/>
          <w:szCs w:val="24"/>
        </w:rPr>
        <w:t xml:space="preserve">Публикация представляет собой аналитический обзор работы раздела, посвященного историческим наукам в рецензируемом издании «Омский научный вестник. Серия Общество. История. Современность». Журнал выпускается уже в течение пяти лет Омским государственным техническим университетом (опорный вуз); включен в Перечень ВАК, проиндексирован в РИНЦ и ряде иных наукометрческих баз данных. Актуальность проделанного анализа связывается с общей историографической тенденцией подготовки подобных статей, подытоживающих на определенных рубежах деятельность отдельно взятых ведущих журналов. В исследовании авторами </w:t>
      </w:r>
      <w:r w:rsidRPr="00234251">
        <w:rPr>
          <w:rFonts w:ascii="Times New Roman" w:hAnsi="Times New Roman" w:cs="Times New Roman"/>
          <w:i/>
          <w:sz w:val="24"/>
          <w:szCs w:val="24"/>
        </w:rPr>
        <w:lastRenderedPageBreak/>
        <w:t>выделяются и в критическом ключе анализируются качественные и количественные показатели, которые непосредственно формируют имидж издания (редколлегия, рубрикация, связь с научными мероприятиями и т.п.). В качестве основы для проведения исследования использованы публикации, увидевшие свет в журнале «Омский научный вестник. Серия Общество. История. Современность», а также информация с официального сайта издателя и учредителя и наукометрических баз данных. Принципы системности и детерминизма позволили провести анализ деятельности журнала, рассматриваемого как явление в академической науки, имеющее свою структуру, в то же время, входящее в общность исторического и краеведческого знания. Исходя из специфики темы, основные научные методы, использованный для написания данной публикации – проблемный и статистический. Наряду с оригинальностью, новизной публикуемых материалов, а также рядом иными несомненными достоинствами издания, в обзоре отражены аргументированные критические пассажи, которые расцениваются как возможные пути для дальнейшего совершенствования работы журнала, его планомерного развития. Авторы обзора приходят к выводу о том, благодаря усилиям и усердной работе редакторского коллектива и членов редколлегии издания (в особенности, историков), в ведущем инженерном вузе Омска динамично развивается рецензируемое издание гуманитарного профиля, которое при благоприятных условиях в скором будущем может войти в число ведущих российских журналов по историческим наукам. Обзор ориентирован на широкий круг читателей, прежде всего, исследователей российской исторической науки, изучающих историографию, развитие научных школ, научно-издательскую деятельность региональных вузов.</w:t>
      </w:r>
    </w:p>
    <w:p w14:paraId="562D5345" w14:textId="77777777" w:rsidR="002833FE" w:rsidRPr="00234251" w:rsidRDefault="002833FE" w:rsidP="00033E3C">
      <w:pPr>
        <w:spacing w:after="0" w:line="240" w:lineRule="auto"/>
        <w:ind w:right="-1" w:firstLine="709"/>
        <w:jc w:val="both"/>
        <w:rPr>
          <w:rFonts w:ascii="Times New Roman" w:eastAsia="Calibri" w:hAnsi="Times New Roman" w:cs="Times New Roman"/>
          <w:i/>
          <w:sz w:val="24"/>
          <w:szCs w:val="24"/>
          <w:lang w:eastAsia="en-US"/>
        </w:rPr>
      </w:pPr>
      <w:r w:rsidRPr="00234251">
        <w:rPr>
          <w:rFonts w:ascii="Times New Roman" w:eastAsia="Calibri" w:hAnsi="Times New Roman" w:cs="Times New Roman"/>
          <w:b/>
          <w:i/>
          <w:sz w:val="24"/>
          <w:szCs w:val="24"/>
          <w:lang w:eastAsia="en-US"/>
        </w:rPr>
        <w:t>Ключевые слова:</w:t>
      </w:r>
      <w:r w:rsidRPr="00234251">
        <w:rPr>
          <w:rFonts w:ascii="Times New Roman" w:hAnsi="Times New Roman" w:cs="Times New Roman"/>
          <w:sz w:val="24"/>
          <w:szCs w:val="24"/>
        </w:rPr>
        <w:t xml:space="preserve"> </w:t>
      </w:r>
      <w:r w:rsidRPr="00234251">
        <w:rPr>
          <w:rFonts w:ascii="Times New Roman" w:eastAsia="Calibri" w:hAnsi="Times New Roman" w:cs="Times New Roman"/>
          <w:i/>
          <w:sz w:val="24"/>
          <w:szCs w:val="24"/>
          <w:lang w:eastAsia="en-US"/>
        </w:rPr>
        <w:t>историческая наука, научная жизнь, научные журналы, научные школы, РИНЦ, Омск.</w:t>
      </w:r>
    </w:p>
    <w:p w14:paraId="23E06CAA" w14:textId="77777777" w:rsidR="002833FE" w:rsidRPr="00234251" w:rsidRDefault="002833F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rPr>
        <w:t>Научная специальность:</w:t>
      </w:r>
      <w:r w:rsidRPr="00234251">
        <w:rPr>
          <w:rFonts w:ascii="Times New Roman" w:hAnsi="Times New Roman" w:cs="Times New Roman"/>
          <w:i/>
          <w:sz w:val="24"/>
          <w:szCs w:val="24"/>
        </w:rPr>
        <w:t xml:space="preserve"> 5.6.1. – Отечественная история (исторические науки).</w:t>
      </w:r>
    </w:p>
    <w:p w14:paraId="73B56D21" w14:textId="77777777" w:rsidR="002833FE" w:rsidRPr="00234251" w:rsidRDefault="002833FE" w:rsidP="00033E3C">
      <w:pPr>
        <w:spacing w:after="0" w:line="240" w:lineRule="auto"/>
        <w:ind w:right="-1"/>
        <w:jc w:val="both"/>
        <w:rPr>
          <w:rFonts w:ascii="Times New Roman" w:eastAsia="Calibri" w:hAnsi="Times New Roman" w:cs="Times New Roman"/>
          <w:sz w:val="24"/>
          <w:szCs w:val="24"/>
          <w:lang w:eastAsia="en-US"/>
        </w:rPr>
      </w:pPr>
    </w:p>
    <w:p w14:paraId="12286DBF" w14:textId="77777777" w:rsidR="002833FE" w:rsidRPr="00234251" w:rsidRDefault="002833FE" w:rsidP="00033E3C">
      <w:pPr>
        <w:shd w:val="clear" w:color="auto" w:fill="FFFFFF"/>
        <w:spacing w:after="0" w:line="240" w:lineRule="auto"/>
        <w:ind w:right="-1"/>
        <w:jc w:val="both"/>
        <w:rPr>
          <w:rFonts w:ascii="Times New Roman" w:hAnsi="Times New Roman" w:cs="Times New Roman"/>
          <w:b/>
          <w:sz w:val="24"/>
          <w:szCs w:val="24"/>
          <w:lang w:val="en-US"/>
        </w:rPr>
      </w:pPr>
      <w:r w:rsidRPr="00234251">
        <w:rPr>
          <w:rFonts w:ascii="Times New Roman" w:hAnsi="Times New Roman" w:cs="Times New Roman"/>
          <w:b/>
          <w:sz w:val="24"/>
          <w:szCs w:val="24"/>
          <w:lang w:val="en-US"/>
        </w:rPr>
        <w:t>The fifth anniversary of The Journal Omsk Scientific Bulletin. Series Society. History. Modernity: scientific and ideological potential</w:t>
      </w:r>
    </w:p>
    <w:p w14:paraId="3406FB73" w14:textId="77777777" w:rsidR="002833FE" w:rsidRPr="00234251" w:rsidRDefault="002833FE" w:rsidP="00033E3C">
      <w:pPr>
        <w:shd w:val="clear" w:color="auto" w:fill="FFFFFF"/>
        <w:spacing w:after="0" w:line="240" w:lineRule="auto"/>
        <w:ind w:right="-1"/>
        <w:jc w:val="both"/>
        <w:rPr>
          <w:rFonts w:ascii="Times New Roman" w:eastAsia="Calibri" w:hAnsi="Times New Roman" w:cs="Times New Roman"/>
          <w:b/>
          <w:sz w:val="24"/>
          <w:szCs w:val="24"/>
          <w:lang w:val="en-US" w:eastAsia="en-US"/>
        </w:rPr>
      </w:pPr>
    </w:p>
    <w:p w14:paraId="0AE93410" w14:textId="77777777" w:rsidR="002833FE" w:rsidRPr="00234251" w:rsidRDefault="002833FE" w:rsidP="00033E3C">
      <w:pPr>
        <w:shd w:val="clear" w:color="auto" w:fill="FFFFFF"/>
        <w:spacing w:after="0" w:line="240" w:lineRule="auto"/>
        <w:ind w:right="-1"/>
        <w:jc w:val="right"/>
        <w:rPr>
          <w:rFonts w:ascii="Times New Roman" w:eastAsia="Calibri" w:hAnsi="Times New Roman" w:cs="Times New Roman"/>
          <w:b/>
          <w:sz w:val="24"/>
          <w:szCs w:val="24"/>
          <w:lang w:val="en-US" w:eastAsia="en-US"/>
        </w:rPr>
      </w:pPr>
      <w:r w:rsidRPr="00234251">
        <w:rPr>
          <w:rFonts w:ascii="Times New Roman" w:eastAsia="Calibri" w:hAnsi="Times New Roman" w:cs="Times New Roman"/>
          <w:b/>
          <w:sz w:val="24"/>
          <w:szCs w:val="24"/>
          <w:lang w:val="en-US" w:eastAsia="en-US"/>
        </w:rPr>
        <w:t>Baksht Dmitry Alekseevich</w:t>
      </w:r>
    </w:p>
    <w:p w14:paraId="2F7EEFA7" w14:textId="77777777" w:rsidR="002833FE" w:rsidRPr="00234251" w:rsidRDefault="002833FE" w:rsidP="00033E3C">
      <w:pPr>
        <w:shd w:val="clear" w:color="auto" w:fill="FFFFFF"/>
        <w:tabs>
          <w:tab w:val="left" w:pos="1134"/>
        </w:tabs>
        <w:spacing w:after="0" w:line="240" w:lineRule="auto"/>
        <w:ind w:right="-1" w:firstLine="709"/>
        <w:jc w:val="right"/>
        <w:rPr>
          <w:rFonts w:ascii="Times New Roman" w:eastAsia="Calibri" w:hAnsi="Times New Roman" w:cs="Times New Roman"/>
          <w:sz w:val="24"/>
          <w:szCs w:val="24"/>
          <w:lang w:val="en-US" w:eastAsia="en-US"/>
        </w:rPr>
      </w:pPr>
      <w:r w:rsidRPr="00234251">
        <w:rPr>
          <w:rFonts w:ascii="Times New Roman" w:eastAsia="Times New Roman" w:hAnsi="Times New Roman" w:cs="Times New Roman"/>
          <w:sz w:val="24"/>
          <w:szCs w:val="24"/>
          <w:lang w:val="en-US"/>
        </w:rPr>
        <w:t>Siberian Law Institute of the Ministry of Internal Affairs of the Russian Federation</w:t>
      </w:r>
    </w:p>
    <w:p w14:paraId="33BCA918" w14:textId="77777777" w:rsidR="002833FE" w:rsidRPr="00234251" w:rsidRDefault="002833FE" w:rsidP="00033E3C">
      <w:pPr>
        <w:shd w:val="clear" w:color="auto" w:fill="FFFFFF"/>
        <w:tabs>
          <w:tab w:val="left" w:pos="1134"/>
        </w:tabs>
        <w:spacing w:after="0" w:line="240" w:lineRule="auto"/>
        <w:ind w:right="-1" w:firstLine="709"/>
        <w:jc w:val="right"/>
        <w:rPr>
          <w:rFonts w:ascii="Times New Roman" w:eastAsia="Calibri" w:hAnsi="Times New Roman" w:cs="Times New Roman"/>
          <w:b/>
          <w:sz w:val="24"/>
          <w:szCs w:val="24"/>
          <w:lang w:val="en-US" w:eastAsia="en-US"/>
        </w:rPr>
      </w:pPr>
      <w:r w:rsidRPr="00234251">
        <w:rPr>
          <w:rFonts w:ascii="Times New Roman" w:eastAsia="Times New Roman" w:hAnsi="Times New Roman" w:cs="Times New Roman"/>
          <w:b/>
          <w:sz w:val="24"/>
          <w:szCs w:val="24"/>
          <w:lang w:val="en-US"/>
        </w:rPr>
        <w:t>Mamontova Marina Alexandrovna</w:t>
      </w:r>
      <w:r w:rsidRPr="00234251">
        <w:rPr>
          <w:rFonts w:ascii="Times New Roman" w:eastAsia="Calibri" w:hAnsi="Times New Roman" w:cs="Times New Roman"/>
          <w:b/>
          <w:sz w:val="24"/>
          <w:szCs w:val="24"/>
          <w:lang w:val="en-US" w:eastAsia="en-US"/>
        </w:rPr>
        <w:t xml:space="preserve"> </w:t>
      </w:r>
    </w:p>
    <w:p w14:paraId="67AFC5DF" w14:textId="77777777" w:rsidR="002833FE" w:rsidRPr="00234251" w:rsidRDefault="002833FE" w:rsidP="00033E3C">
      <w:pPr>
        <w:shd w:val="clear" w:color="auto" w:fill="FFFFFF"/>
        <w:tabs>
          <w:tab w:val="left" w:pos="1134"/>
        </w:tabs>
        <w:spacing w:after="0" w:line="240" w:lineRule="auto"/>
        <w:ind w:right="-1" w:firstLine="709"/>
        <w:jc w:val="right"/>
        <w:rPr>
          <w:rFonts w:ascii="Times New Roman" w:eastAsia="Calibri" w:hAnsi="Times New Roman" w:cs="Times New Roman"/>
          <w:sz w:val="24"/>
          <w:szCs w:val="24"/>
          <w:lang w:val="en-US" w:eastAsia="en-US"/>
        </w:rPr>
      </w:pPr>
      <w:r w:rsidRPr="00234251">
        <w:rPr>
          <w:rFonts w:ascii="Times New Roman" w:eastAsia="Times New Roman" w:hAnsi="Times New Roman" w:cs="Times New Roman"/>
          <w:sz w:val="24"/>
          <w:szCs w:val="24"/>
          <w:lang w:val="en-US"/>
        </w:rPr>
        <w:t>Omsk State University named after F.M. Dostoevsky</w:t>
      </w:r>
    </w:p>
    <w:p w14:paraId="5D46F924" w14:textId="77777777" w:rsidR="002833FE" w:rsidRPr="00234251" w:rsidRDefault="002833FE" w:rsidP="00033E3C">
      <w:pPr>
        <w:shd w:val="clear" w:color="auto" w:fill="FFFFFF"/>
        <w:tabs>
          <w:tab w:val="left" w:pos="1134"/>
        </w:tabs>
        <w:spacing w:after="0" w:line="240" w:lineRule="auto"/>
        <w:ind w:right="-1" w:firstLine="709"/>
        <w:jc w:val="right"/>
        <w:rPr>
          <w:rFonts w:ascii="Times New Roman" w:hAnsi="Times New Roman" w:cs="Times New Roman"/>
          <w:sz w:val="24"/>
          <w:szCs w:val="24"/>
          <w:lang w:val="en-US"/>
        </w:rPr>
      </w:pPr>
    </w:p>
    <w:p w14:paraId="06D0C0F5" w14:textId="77777777" w:rsidR="002833FE" w:rsidRPr="00234251" w:rsidRDefault="002833FE" w:rsidP="00033E3C">
      <w:pPr>
        <w:shd w:val="clear" w:color="auto" w:fill="FFFFFF"/>
        <w:tabs>
          <w:tab w:val="left" w:pos="1134"/>
        </w:tabs>
        <w:spacing w:after="0" w:line="240" w:lineRule="auto"/>
        <w:ind w:right="-1" w:firstLine="709"/>
        <w:jc w:val="both"/>
        <w:rPr>
          <w:rFonts w:ascii="Times New Roman" w:eastAsia="Calibri" w:hAnsi="Times New Roman" w:cs="Times New Roman"/>
          <w:i/>
          <w:sz w:val="24"/>
          <w:szCs w:val="24"/>
          <w:lang w:val="en-US" w:eastAsia="en-US"/>
        </w:rPr>
      </w:pPr>
      <w:r w:rsidRPr="00234251">
        <w:rPr>
          <w:rFonts w:ascii="Times New Roman" w:hAnsi="Times New Roman" w:cs="Times New Roman"/>
          <w:b/>
          <w:i/>
          <w:sz w:val="24"/>
          <w:szCs w:val="24"/>
          <w:lang w:val="en-US"/>
        </w:rPr>
        <w:t xml:space="preserve">Abstract </w:t>
      </w:r>
      <w:r w:rsidRPr="00234251">
        <w:rPr>
          <w:rFonts w:ascii="Times New Roman" w:eastAsia="Calibri" w:hAnsi="Times New Roman" w:cs="Times New Roman"/>
          <w:i/>
          <w:sz w:val="24"/>
          <w:szCs w:val="24"/>
          <w:lang w:val="en-US" w:eastAsia="en-US"/>
        </w:rPr>
        <w:t xml:space="preserve">The publication is an analytical review of the work of the section devoted to historical sciences in the peer-reviewed publication The Journal Omsk Scientific Bulletin. Series Society. History. Modernity. The journal has been published for five years by the Omsk State Technical University (flagship university); included in the HAC List, indexed in the RSCI and a number of other scientometric databases. The relevance of the analysis done is associated with the general historiographic trend in the preparation of such articles, summarizing the activities of individual leading journals at certain stages. In the study, the authors highlight and critically analyze the qualitative and quantitative indicators, which directly form the image of the publication (editorial board, headings, links with scientific events, etc.). As a basis for the study, we used publications published in The Journal Omsk Scientific Bulletin. Series Society. History. Modernity, as well as information from the official website of the publisher and founder and scientometric databases. The principles of consistency and determinism made it possible to analyze the activities of the journal, considered as a phenomenon in academic science, having its own structure, at the same time, being part of the community of historical and local history knowledge. Based on the specifics of the topic, the main scientific methods used to write this publication are problematic and statistical. Along with the originality, novelty of the published materials, as well as a number of other undoubted advantages of the publication, the review reflects well-reasoned critical passages, which are regarded as possible ways for further </w:t>
      </w:r>
      <w:r w:rsidRPr="00234251">
        <w:rPr>
          <w:rFonts w:ascii="Times New Roman" w:eastAsia="Calibri" w:hAnsi="Times New Roman" w:cs="Times New Roman"/>
          <w:i/>
          <w:sz w:val="24"/>
          <w:szCs w:val="24"/>
          <w:lang w:val="en-US" w:eastAsia="en-US"/>
        </w:rPr>
        <w:lastRenderedPageBreak/>
        <w:t>improving the journal's work and its systematic development. The authors of the review come to the conclusion that, thanks to the efforts and hard work of the editorial staff and members of the editorial board of the publication (especially historians), a peer-reviewed publication of the humanitarian profile is dynamically developing at the leading engineering university of Omsk, which, under favorable conditions, may soon become one of the leading Russian journals on historical sciences. The review is aimed at a wide range of readers, first of all, researchers of Russian historical science who study historiography, the development of scientific schools, and the scientific and publishing activities of regional universities.</w:t>
      </w:r>
    </w:p>
    <w:p w14:paraId="1187398B" w14:textId="77777777" w:rsidR="002833FE" w:rsidRPr="00234251" w:rsidRDefault="002833FE" w:rsidP="00033E3C">
      <w:pPr>
        <w:shd w:val="clear" w:color="auto" w:fill="FFFFFF"/>
        <w:tabs>
          <w:tab w:val="left" w:pos="1134"/>
        </w:tabs>
        <w:spacing w:after="0" w:line="240" w:lineRule="auto"/>
        <w:ind w:right="-1" w:firstLine="709"/>
        <w:jc w:val="both"/>
        <w:rPr>
          <w:rFonts w:ascii="Times New Roman" w:hAnsi="Times New Roman" w:cs="Times New Roman"/>
          <w:b/>
          <w:i/>
          <w:sz w:val="24"/>
          <w:szCs w:val="24"/>
          <w:lang w:val="en-US"/>
        </w:rPr>
      </w:pPr>
      <w:r w:rsidRPr="00234251">
        <w:rPr>
          <w:rFonts w:ascii="Times New Roman" w:eastAsia="Calibri" w:hAnsi="Times New Roman" w:cs="Times New Roman"/>
          <w:b/>
          <w:i/>
          <w:sz w:val="24"/>
          <w:szCs w:val="24"/>
          <w:lang w:val="en-US" w:eastAsia="en-US"/>
        </w:rPr>
        <w:t>Keywords:</w:t>
      </w:r>
      <w:r w:rsidRPr="00234251">
        <w:rPr>
          <w:rFonts w:ascii="Times New Roman" w:eastAsia="Calibri" w:hAnsi="Times New Roman" w:cs="Times New Roman"/>
          <w:i/>
          <w:sz w:val="24"/>
          <w:szCs w:val="24"/>
          <w:lang w:val="en-US" w:eastAsia="en-US"/>
        </w:rPr>
        <w:t xml:space="preserve"> historical science, scientific life, scientific journals, scientific schools, RSCI, Omsk.</w:t>
      </w:r>
    </w:p>
    <w:p w14:paraId="0BB7485D" w14:textId="77777777" w:rsidR="002833FE" w:rsidRPr="00234251" w:rsidRDefault="002833FE"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hAnsi="Times New Roman" w:cs="Times New Roman"/>
          <w:b/>
          <w:i/>
          <w:sz w:val="24"/>
          <w:szCs w:val="24"/>
          <w:lang w:val="en-US"/>
        </w:rPr>
        <w:t>Research area:</w:t>
      </w:r>
      <w:r w:rsidRPr="00234251">
        <w:rPr>
          <w:rFonts w:ascii="Times New Roman" w:hAnsi="Times New Roman" w:cs="Times New Roman"/>
          <w:sz w:val="24"/>
          <w:szCs w:val="24"/>
          <w:lang w:val="en-US"/>
        </w:rPr>
        <w:t xml:space="preserve"> </w:t>
      </w:r>
      <w:r w:rsidRPr="00234251">
        <w:rPr>
          <w:rFonts w:ascii="Times New Roman" w:hAnsi="Times New Roman" w:cs="Times New Roman"/>
          <w:i/>
          <w:sz w:val="24"/>
          <w:szCs w:val="24"/>
        </w:rPr>
        <w:t>5.6.1.</w:t>
      </w:r>
      <w:r w:rsidRPr="00234251">
        <w:rPr>
          <w:rFonts w:ascii="Times New Roman" w:hAnsi="Times New Roman" w:cs="Times New Roman"/>
          <w:i/>
          <w:sz w:val="24"/>
          <w:szCs w:val="24"/>
          <w:lang w:val="en-US"/>
        </w:rPr>
        <w:t xml:space="preserve"> – Domestic history (historical sciences).</w:t>
      </w:r>
    </w:p>
    <w:p w14:paraId="574337C1" w14:textId="77777777" w:rsidR="002833FE" w:rsidRPr="00234251" w:rsidRDefault="002833FE" w:rsidP="00033E3C">
      <w:pPr>
        <w:tabs>
          <w:tab w:val="left" w:pos="1980"/>
        </w:tabs>
        <w:spacing w:after="0" w:line="240" w:lineRule="auto"/>
        <w:ind w:right="-1"/>
        <w:jc w:val="both"/>
        <w:rPr>
          <w:rFonts w:ascii="Times New Roman" w:hAnsi="Times New Roman" w:cs="Times New Roman"/>
          <w:sz w:val="24"/>
          <w:szCs w:val="24"/>
          <w:highlight w:val="yellow"/>
        </w:rPr>
      </w:pPr>
    </w:p>
    <w:p w14:paraId="1AEE9349" w14:textId="77777777" w:rsidR="002833FE" w:rsidRPr="00234251" w:rsidRDefault="002833FE" w:rsidP="00033E3C">
      <w:pPr>
        <w:tabs>
          <w:tab w:val="left" w:pos="1980"/>
        </w:tabs>
        <w:spacing w:after="0" w:line="240" w:lineRule="auto"/>
        <w:ind w:right="-1"/>
        <w:jc w:val="both"/>
        <w:rPr>
          <w:rFonts w:ascii="Times New Roman" w:hAnsi="Times New Roman" w:cs="Times New Roman"/>
          <w:sz w:val="24"/>
          <w:szCs w:val="24"/>
          <w:highlight w:val="yellow"/>
        </w:rPr>
      </w:pPr>
    </w:p>
    <w:p w14:paraId="4D952512" w14:textId="5FF1640A" w:rsidR="002833FE" w:rsidRPr="00234251" w:rsidRDefault="002833FE" w:rsidP="0013637B">
      <w:pPr>
        <w:tabs>
          <w:tab w:val="left" w:pos="1980"/>
        </w:tabs>
        <w:spacing w:after="0" w:line="240" w:lineRule="auto"/>
        <w:ind w:right="-1"/>
        <w:jc w:val="center"/>
        <w:rPr>
          <w:rFonts w:ascii="Times New Roman" w:hAnsi="Times New Roman" w:cs="Times New Roman"/>
          <w:sz w:val="24"/>
          <w:szCs w:val="24"/>
          <w:highlight w:val="yellow"/>
        </w:rPr>
      </w:pPr>
      <w:r w:rsidRPr="00234251">
        <w:rPr>
          <w:rFonts w:ascii="Times New Roman" w:hAnsi="Times New Roman" w:cs="Times New Roman"/>
          <w:sz w:val="24"/>
          <w:szCs w:val="24"/>
          <w:highlight w:val="yellow"/>
        </w:rPr>
        <w:t>13</w:t>
      </w:r>
    </w:p>
    <w:p w14:paraId="435A1954" w14:textId="77777777" w:rsidR="002833FE" w:rsidRPr="00234251" w:rsidRDefault="002833FE" w:rsidP="00033E3C">
      <w:pPr>
        <w:spacing w:after="0" w:line="240" w:lineRule="auto"/>
        <w:ind w:right="-1"/>
        <w:jc w:val="both"/>
        <w:rPr>
          <w:rFonts w:ascii="Times New Roman" w:hAnsi="Times New Roman" w:cs="Times New Roman"/>
          <w:sz w:val="24"/>
          <w:szCs w:val="24"/>
        </w:rPr>
      </w:pPr>
      <w:r w:rsidRPr="00234251">
        <w:rPr>
          <w:rFonts w:ascii="Times New Roman" w:hAnsi="Times New Roman" w:cs="Times New Roman"/>
          <w:color w:val="000000"/>
          <w:sz w:val="24"/>
          <w:szCs w:val="24"/>
          <w:shd w:val="clear" w:color="auto" w:fill="FFFFFF"/>
        </w:rPr>
        <w:t>УДК 94:35.071.5(571.51)"1988/1992"</w:t>
      </w:r>
    </w:p>
    <w:p w14:paraId="728A8AAC" w14:textId="77777777" w:rsidR="002833FE" w:rsidRPr="00234251" w:rsidRDefault="002833FE" w:rsidP="00033E3C">
      <w:pPr>
        <w:spacing w:after="0" w:line="240" w:lineRule="auto"/>
        <w:ind w:right="-1"/>
        <w:jc w:val="both"/>
        <w:rPr>
          <w:rFonts w:ascii="Times New Roman" w:hAnsi="Times New Roman" w:cs="Times New Roman"/>
          <w:sz w:val="24"/>
          <w:szCs w:val="24"/>
        </w:rPr>
      </w:pPr>
    </w:p>
    <w:p w14:paraId="47F6DC8C" w14:textId="77777777" w:rsidR="002833FE" w:rsidRPr="00234251" w:rsidRDefault="002833FE" w:rsidP="00033E3C">
      <w:pPr>
        <w:spacing w:after="0" w:line="240" w:lineRule="auto"/>
        <w:ind w:right="-1"/>
        <w:jc w:val="both"/>
        <w:rPr>
          <w:rFonts w:ascii="Times New Roman" w:hAnsi="Times New Roman" w:cs="Times New Roman"/>
          <w:b/>
          <w:sz w:val="24"/>
          <w:szCs w:val="24"/>
        </w:rPr>
      </w:pPr>
      <w:r w:rsidRPr="00234251">
        <w:rPr>
          <w:rFonts w:ascii="Times New Roman" w:hAnsi="Times New Roman" w:cs="Times New Roman"/>
          <w:b/>
          <w:sz w:val="24"/>
          <w:szCs w:val="24"/>
        </w:rPr>
        <w:t>«Парад суверенитетов» в СССР и его проявление в Центральной Сибири в 1988 – 1992 годах</w:t>
      </w:r>
    </w:p>
    <w:p w14:paraId="6477CEA2" w14:textId="77777777" w:rsidR="002833FE" w:rsidRPr="00234251" w:rsidRDefault="002833FE" w:rsidP="00033E3C">
      <w:pPr>
        <w:spacing w:after="0" w:line="240" w:lineRule="auto"/>
        <w:ind w:right="-1"/>
        <w:jc w:val="both"/>
        <w:rPr>
          <w:rFonts w:ascii="Times New Roman" w:hAnsi="Times New Roman" w:cs="Times New Roman"/>
          <w:b/>
          <w:sz w:val="24"/>
          <w:szCs w:val="24"/>
        </w:rPr>
      </w:pPr>
    </w:p>
    <w:p w14:paraId="633F0CA5" w14:textId="2786C89B" w:rsidR="002833FE" w:rsidRPr="00234251" w:rsidRDefault="002833FE"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Сабенина Александра Витальевна</w:t>
      </w:r>
    </w:p>
    <w:p w14:paraId="04D4F016" w14:textId="77777777" w:rsidR="002833FE" w:rsidRPr="00234251" w:rsidRDefault="002833FE"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Сибирский федеральный университет</w:t>
      </w:r>
    </w:p>
    <w:p w14:paraId="780B1CCF" w14:textId="77777777" w:rsidR="002833FE" w:rsidRPr="00234251" w:rsidRDefault="002833FE"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Гергилев Денис Николаевич</w:t>
      </w:r>
    </w:p>
    <w:p w14:paraId="5D5D2077" w14:textId="77777777" w:rsidR="002833FE" w:rsidRPr="00234251" w:rsidRDefault="002833FE"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Сибирский федеральный университет</w:t>
      </w:r>
    </w:p>
    <w:p w14:paraId="58B36B64" w14:textId="77777777" w:rsidR="002833FE" w:rsidRPr="00234251" w:rsidRDefault="002833FE" w:rsidP="00033E3C">
      <w:pPr>
        <w:spacing w:after="0" w:line="240" w:lineRule="auto"/>
        <w:ind w:right="-1"/>
        <w:jc w:val="both"/>
        <w:rPr>
          <w:rFonts w:ascii="Times New Roman" w:hAnsi="Times New Roman" w:cs="Times New Roman"/>
          <w:b/>
          <w:i/>
          <w:sz w:val="24"/>
          <w:szCs w:val="24"/>
        </w:rPr>
      </w:pPr>
    </w:p>
    <w:p w14:paraId="762BC653" w14:textId="77777777" w:rsidR="002833FE" w:rsidRPr="00234251" w:rsidRDefault="002833FE" w:rsidP="00033E3C">
      <w:pPr>
        <w:spacing w:after="0" w:line="240" w:lineRule="auto"/>
        <w:ind w:right="-1" w:firstLine="709"/>
        <w:jc w:val="both"/>
        <w:rPr>
          <w:rFonts w:ascii="Times New Roman" w:hAnsi="Times New Roman" w:cs="Times New Roman"/>
          <w:sz w:val="24"/>
          <w:szCs w:val="24"/>
        </w:rPr>
      </w:pPr>
      <w:r w:rsidRPr="00234251">
        <w:rPr>
          <w:rFonts w:ascii="Times New Roman" w:hAnsi="Times New Roman" w:cs="Times New Roman"/>
          <w:b/>
          <w:i/>
          <w:sz w:val="24"/>
          <w:szCs w:val="24"/>
        </w:rPr>
        <w:t>Аннотация</w:t>
      </w:r>
    </w:p>
    <w:p w14:paraId="086446AE" w14:textId="77777777" w:rsidR="002833FE" w:rsidRPr="00234251" w:rsidRDefault="002833FE" w:rsidP="00033E3C">
      <w:pPr>
        <w:spacing w:after="0" w:line="240" w:lineRule="auto"/>
        <w:ind w:right="-1" w:firstLine="709"/>
        <w:jc w:val="both"/>
        <w:rPr>
          <w:rFonts w:ascii="Times New Roman" w:hAnsi="Times New Roman" w:cs="Times New Roman"/>
          <w:sz w:val="24"/>
          <w:szCs w:val="24"/>
        </w:rPr>
      </w:pPr>
      <w:r w:rsidRPr="00234251">
        <w:rPr>
          <w:rFonts w:ascii="Times New Roman" w:hAnsi="Times New Roman" w:cs="Times New Roman"/>
          <w:i/>
          <w:sz w:val="24"/>
          <w:szCs w:val="24"/>
        </w:rPr>
        <w:t xml:space="preserve">Период «перестройки»  (1985-1991 года) оказал влияние на все сферы человеческой жизнедеятельности. Реформаторские преобразования затронули все регионы СССР. Одним из направлений политической модернизации в данный период становится изменение формы территориального устройства государства. В конце 1980-х годов обостряется проблема федерализма, которая приводит к процессу, вошедшему в историю как «парад суверенитетов» – конфликт республиканского и союзного законодательства, связанный с объявлением приоритета республиканских законов над союзными законами. Данный процесс затронул Центральную Сибирь, в частности территорию Хакасской автономной области, которая входила в состав Красноярского края </w:t>
      </w:r>
      <w:r w:rsidRPr="00234251">
        <w:rPr>
          <w:rFonts w:ascii="Times New Roman" w:hAnsi="Times New Roman" w:cs="Times New Roman"/>
          <w:i/>
          <w:sz w:val="24"/>
          <w:szCs w:val="24"/>
          <w:lang w:val="en-US"/>
        </w:rPr>
        <w:t>c</w:t>
      </w:r>
      <w:r w:rsidRPr="00234251">
        <w:rPr>
          <w:rFonts w:ascii="Times New Roman" w:hAnsi="Times New Roman" w:cs="Times New Roman"/>
          <w:i/>
          <w:sz w:val="24"/>
          <w:szCs w:val="24"/>
        </w:rPr>
        <w:t xml:space="preserve"> 1934 года. Преобразование административно-территориального статуса ХАО можно разделить на четыре этапа: конец 1987 года - январь 1988 года, июнь – июль 1988 года, февраль – декабрь 1989 года, 1990 – январь 1992 года.</w:t>
      </w:r>
    </w:p>
    <w:p w14:paraId="09F843AD" w14:textId="77777777" w:rsidR="002833FE" w:rsidRPr="00234251" w:rsidRDefault="002833FE" w:rsidP="00033E3C">
      <w:pPr>
        <w:spacing w:after="0" w:line="240" w:lineRule="auto"/>
        <w:ind w:right="-1" w:firstLine="709"/>
        <w:jc w:val="both"/>
        <w:rPr>
          <w:rFonts w:ascii="Times New Roman" w:hAnsi="Times New Roman" w:cs="Times New Roman"/>
          <w:sz w:val="24"/>
          <w:szCs w:val="24"/>
        </w:rPr>
      </w:pPr>
      <w:r w:rsidRPr="00234251">
        <w:rPr>
          <w:rFonts w:ascii="Times New Roman" w:hAnsi="Times New Roman" w:cs="Times New Roman"/>
          <w:b/>
          <w:i/>
          <w:sz w:val="24"/>
          <w:szCs w:val="24"/>
        </w:rPr>
        <w:t>Ключевые слова:</w:t>
      </w:r>
      <w:r w:rsidRPr="00234251">
        <w:rPr>
          <w:rFonts w:ascii="Times New Roman" w:hAnsi="Times New Roman" w:cs="Times New Roman"/>
          <w:i/>
          <w:sz w:val="24"/>
          <w:szCs w:val="24"/>
        </w:rPr>
        <w:t xml:space="preserve"> перестройка, Хакасия, административно-территориальное деление, парад суверенитетов, центральная Сибирь.</w:t>
      </w:r>
    </w:p>
    <w:p w14:paraId="1448FBBF" w14:textId="77777777" w:rsidR="002833FE" w:rsidRPr="00234251" w:rsidRDefault="002833FE" w:rsidP="00033E3C">
      <w:pPr>
        <w:spacing w:after="0" w:line="240" w:lineRule="auto"/>
        <w:ind w:right="-1" w:firstLine="709"/>
        <w:jc w:val="both"/>
        <w:rPr>
          <w:rFonts w:ascii="Times New Roman" w:hAnsi="Times New Roman" w:cs="Times New Roman"/>
          <w:sz w:val="24"/>
          <w:szCs w:val="24"/>
        </w:rPr>
      </w:pPr>
      <w:r w:rsidRPr="00234251">
        <w:rPr>
          <w:rFonts w:ascii="Times New Roman" w:hAnsi="Times New Roman" w:cs="Times New Roman"/>
          <w:b/>
          <w:i/>
          <w:sz w:val="24"/>
          <w:szCs w:val="24"/>
        </w:rPr>
        <w:t xml:space="preserve">Научная специальность: </w:t>
      </w:r>
      <w:r w:rsidRPr="00234251">
        <w:rPr>
          <w:rFonts w:ascii="Times New Roman" w:hAnsi="Times New Roman" w:cs="Times New Roman"/>
          <w:i/>
          <w:sz w:val="24"/>
          <w:szCs w:val="24"/>
        </w:rPr>
        <w:t>5.6.1. – Отечественная история (исторические науки).</w:t>
      </w:r>
    </w:p>
    <w:p w14:paraId="4EEE9532" w14:textId="77777777" w:rsidR="002833FE" w:rsidRPr="00234251" w:rsidRDefault="002833FE" w:rsidP="00033E3C">
      <w:pPr>
        <w:spacing w:after="0" w:line="240" w:lineRule="auto"/>
        <w:ind w:right="-1"/>
        <w:jc w:val="both"/>
        <w:rPr>
          <w:rFonts w:ascii="Times New Roman" w:hAnsi="Times New Roman" w:cs="Times New Roman"/>
          <w:sz w:val="24"/>
          <w:szCs w:val="24"/>
        </w:rPr>
      </w:pPr>
    </w:p>
    <w:p w14:paraId="31DE6B98" w14:textId="77777777" w:rsidR="002833FE" w:rsidRPr="00234251" w:rsidRDefault="002833FE" w:rsidP="00033E3C">
      <w:pPr>
        <w:spacing w:after="0" w:line="240" w:lineRule="auto"/>
        <w:ind w:right="-1"/>
        <w:jc w:val="both"/>
        <w:rPr>
          <w:rFonts w:ascii="Times New Roman" w:hAnsi="Times New Roman" w:cs="Times New Roman"/>
          <w:b/>
          <w:sz w:val="24"/>
          <w:szCs w:val="24"/>
          <w:lang w:val="en-US"/>
        </w:rPr>
      </w:pPr>
      <w:r w:rsidRPr="00234251">
        <w:rPr>
          <w:rFonts w:ascii="Times New Roman" w:hAnsi="Times New Roman" w:cs="Times New Roman"/>
          <w:b/>
          <w:color w:val="000000"/>
          <w:sz w:val="24"/>
          <w:szCs w:val="24"/>
          <w:shd w:val="clear" w:color="auto" w:fill="FFFFFF"/>
          <w:lang w:val="en-US"/>
        </w:rPr>
        <w:t>«Parade of sovereignties» in the USSR and its manifestation in Central Siberia in 1988-1992</w:t>
      </w:r>
    </w:p>
    <w:p w14:paraId="3CD2642F" w14:textId="77777777" w:rsidR="002833FE" w:rsidRPr="00234251" w:rsidRDefault="002833FE" w:rsidP="00033E3C">
      <w:pPr>
        <w:spacing w:after="0" w:line="240" w:lineRule="auto"/>
        <w:ind w:right="-1"/>
        <w:jc w:val="right"/>
        <w:rPr>
          <w:rFonts w:ascii="Times New Roman" w:hAnsi="Times New Roman" w:cs="Times New Roman"/>
          <w:b/>
          <w:color w:val="000000"/>
          <w:sz w:val="24"/>
          <w:szCs w:val="24"/>
          <w:shd w:val="clear" w:color="auto" w:fill="FFFFFF"/>
          <w:lang w:val="en-US"/>
        </w:rPr>
      </w:pPr>
    </w:p>
    <w:p w14:paraId="6E5A413A" w14:textId="77777777" w:rsidR="002833FE" w:rsidRPr="00234251" w:rsidRDefault="002833FE" w:rsidP="00033E3C">
      <w:pPr>
        <w:spacing w:after="0" w:line="240" w:lineRule="auto"/>
        <w:ind w:right="-1"/>
        <w:jc w:val="right"/>
        <w:rPr>
          <w:rFonts w:ascii="Times New Roman" w:hAnsi="Times New Roman" w:cs="Times New Roman"/>
          <w:b/>
          <w:sz w:val="24"/>
          <w:szCs w:val="24"/>
          <w:lang w:val="en-US"/>
        </w:rPr>
      </w:pPr>
      <w:r w:rsidRPr="00234251">
        <w:rPr>
          <w:rFonts w:ascii="Times New Roman" w:hAnsi="Times New Roman" w:cs="Times New Roman"/>
          <w:b/>
          <w:color w:val="000000"/>
          <w:sz w:val="24"/>
          <w:szCs w:val="24"/>
          <w:shd w:val="clear" w:color="auto" w:fill="FFFFFF"/>
          <w:lang w:val="en-US"/>
        </w:rPr>
        <w:t>Sabenina Alexandra Vitalievna</w:t>
      </w:r>
    </w:p>
    <w:p w14:paraId="17854C54" w14:textId="77777777" w:rsidR="002833FE" w:rsidRPr="00234251" w:rsidRDefault="002833FE" w:rsidP="00033E3C">
      <w:pPr>
        <w:spacing w:after="0" w:line="240" w:lineRule="auto"/>
        <w:ind w:right="-1"/>
        <w:jc w:val="right"/>
        <w:rPr>
          <w:rFonts w:ascii="Times New Roman" w:hAnsi="Times New Roman" w:cs="Times New Roman"/>
          <w:sz w:val="24"/>
          <w:szCs w:val="24"/>
          <w:lang w:val="en-US"/>
        </w:rPr>
      </w:pPr>
      <w:r w:rsidRPr="00234251">
        <w:rPr>
          <w:rFonts w:ascii="Times New Roman" w:hAnsi="Times New Roman" w:cs="Times New Roman"/>
          <w:sz w:val="24"/>
          <w:szCs w:val="24"/>
          <w:lang w:val="en-US"/>
        </w:rPr>
        <w:t>Siberian Federal University</w:t>
      </w:r>
    </w:p>
    <w:p w14:paraId="6FCDE889" w14:textId="77777777" w:rsidR="002833FE" w:rsidRPr="00234251" w:rsidRDefault="002833FE" w:rsidP="00033E3C">
      <w:pPr>
        <w:spacing w:after="0" w:line="240" w:lineRule="auto"/>
        <w:ind w:right="-1"/>
        <w:jc w:val="right"/>
        <w:rPr>
          <w:rFonts w:ascii="Times New Roman" w:hAnsi="Times New Roman" w:cs="Times New Roman"/>
          <w:b/>
          <w:sz w:val="24"/>
          <w:szCs w:val="24"/>
          <w:lang w:val="en-US"/>
        </w:rPr>
      </w:pPr>
      <w:r w:rsidRPr="00234251">
        <w:rPr>
          <w:rFonts w:ascii="Times New Roman" w:hAnsi="Times New Roman" w:cs="Times New Roman"/>
          <w:b/>
          <w:sz w:val="24"/>
          <w:szCs w:val="24"/>
          <w:lang w:val="en-US"/>
        </w:rPr>
        <w:t>Gergilev Denis Nikolaevich</w:t>
      </w:r>
    </w:p>
    <w:p w14:paraId="495ECE8C" w14:textId="77777777" w:rsidR="002833FE" w:rsidRPr="00234251" w:rsidRDefault="002833FE" w:rsidP="00033E3C">
      <w:pPr>
        <w:spacing w:after="0" w:line="240" w:lineRule="auto"/>
        <w:ind w:right="-1"/>
        <w:jc w:val="right"/>
        <w:rPr>
          <w:rFonts w:ascii="Times New Roman" w:hAnsi="Times New Roman" w:cs="Times New Roman"/>
          <w:sz w:val="24"/>
          <w:szCs w:val="24"/>
          <w:lang w:val="en-US"/>
        </w:rPr>
      </w:pPr>
      <w:r w:rsidRPr="00234251">
        <w:rPr>
          <w:rFonts w:ascii="Times New Roman" w:hAnsi="Times New Roman" w:cs="Times New Roman"/>
          <w:sz w:val="24"/>
          <w:szCs w:val="24"/>
          <w:lang w:val="en-US"/>
        </w:rPr>
        <w:t>Siberian Federal University</w:t>
      </w:r>
    </w:p>
    <w:p w14:paraId="5526B796" w14:textId="77777777" w:rsidR="002833FE" w:rsidRPr="00234251" w:rsidRDefault="002833FE" w:rsidP="00033E3C">
      <w:pPr>
        <w:spacing w:after="0" w:line="240" w:lineRule="auto"/>
        <w:ind w:right="-1"/>
        <w:jc w:val="both"/>
        <w:rPr>
          <w:rFonts w:ascii="Times New Roman" w:hAnsi="Times New Roman" w:cs="Times New Roman"/>
          <w:sz w:val="24"/>
          <w:szCs w:val="24"/>
          <w:lang w:val="en-US"/>
        </w:rPr>
      </w:pPr>
    </w:p>
    <w:p w14:paraId="495DD074" w14:textId="77777777" w:rsidR="002833FE" w:rsidRPr="00234251" w:rsidRDefault="002833FE" w:rsidP="00033E3C">
      <w:pPr>
        <w:spacing w:after="0" w:line="240" w:lineRule="auto"/>
        <w:ind w:right="-1" w:firstLine="709"/>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 xml:space="preserve">Abstract </w:t>
      </w:r>
    </w:p>
    <w:p w14:paraId="2F12DF9D" w14:textId="77777777" w:rsidR="002833FE" w:rsidRPr="00234251" w:rsidRDefault="002833FE" w:rsidP="00033E3C">
      <w:pPr>
        <w:spacing w:after="0" w:line="240" w:lineRule="auto"/>
        <w:ind w:right="-1" w:firstLine="709"/>
        <w:jc w:val="both"/>
        <w:rPr>
          <w:rFonts w:ascii="Times New Roman" w:hAnsi="Times New Roman" w:cs="Times New Roman"/>
          <w:b/>
          <w:i/>
          <w:sz w:val="24"/>
          <w:szCs w:val="24"/>
          <w:lang w:val="en-US"/>
        </w:rPr>
      </w:pPr>
      <w:r w:rsidRPr="00234251">
        <w:rPr>
          <w:rFonts w:ascii="Times New Roman" w:hAnsi="Times New Roman" w:cs="Times New Roman"/>
          <w:i/>
          <w:color w:val="000000"/>
          <w:sz w:val="24"/>
          <w:szCs w:val="24"/>
          <w:shd w:val="clear" w:color="auto" w:fill="FFFFFF"/>
          <w:lang w:val="en-US"/>
        </w:rPr>
        <w:t xml:space="preserve">The period of "perestroika" (1985-1991) had an impact on all spheres of human life. Reformatory transformations affected all regions of the USSR. One of the directions of political </w:t>
      </w:r>
      <w:r w:rsidRPr="00234251">
        <w:rPr>
          <w:rFonts w:ascii="Times New Roman" w:hAnsi="Times New Roman" w:cs="Times New Roman"/>
          <w:i/>
          <w:color w:val="000000"/>
          <w:sz w:val="24"/>
          <w:szCs w:val="24"/>
          <w:shd w:val="clear" w:color="auto" w:fill="FFFFFF"/>
          <w:lang w:val="en-US"/>
        </w:rPr>
        <w:lastRenderedPageBreak/>
        <w:t>modernization in this period is the change in the form of the territorial structure of the state. In the late 1980s, the problem of federalism aggravated, which led to a process that went down in history as a “parade of sovereignties” - a conflict between republican and union legislation associated with declaring the priority of republican laws over union laws. This process affected Central Siberia, in particular the territory of the Khakass Autonomous Region, which has been part of the Krasnoyarsk Territory since 1934. The transformation of the administrative-territorial status of the KhAO can be divided into four stages: the end of 1987 - January 1988, June - July 1988, February - December 1989, 1990 - January 1992.</w:t>
      </w:r>
    </w:p>
    <w:p w14:paraId="02194BFA" w14:textId="77777777" w:rsidR="002833FE" w:rsidRPr="00234251" w:rsidRDefault="002833FE" w:rsidP="00033E3C">
      <w:pPr>
        <w:spacing w:after="0" w:line="240" w:lineRule="auto"/>
        <w:ind w:right="-1" w:firstLine="709"/>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 xml:space="preserve">Keywords: </w:t>
      </w:r>
      <w:r w:rsidRPr="00234251">
        <w:rPr>
          <w:rFonts w:ascii="Times New Roman" w:hAnsi="Times New Roman" w:cs="Times New Roman"/>
          <w:i/>
          <w:color w:val="000000"/>
          <w:sz w:val="24"/>
          <w:szCs w:val="24"/>
          <w:shd w:val="clear" w:color="auto" w:fill="FFFFFF"/>
          <w:lang w:val="en-US"/>
        </w:rPr>
        <w:t>perestroika, Khakassia, administrative-territorial division, parade of sovereignties, Central Siberia.</w:t>
      </w:r>
    </w:p>
    <w:p w14:paraId="1F84634E" w14:textId="77777777" w:rsidR="002833FE" w:rsidRPr="00234251" w:rsidRDefault="002833FE" w:rsidP="00033E3C">
      <w:pPr>
        <w:spacing w:after="0" w:line="240" w:lineRule="auto"/>
        <w:ind w:right="-1" w:firstLine="709"/>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 xml:space="preserve">Research area: </w:t>
      </w:r>
      <w:r w:rsidRPr="00234251">
        <w:rPr>
          <w:rFonts w:ascii="Times New Roman" w:hAnsi="Times New Roman" w:cs="Times New Roman"/>
          <w:i/>
          <w:sz w:val="24"/>
          <w:szCs w:val="24"/>
        </w:rPr>
        <w:t xml:space="preserve">5.6.1. – </w:t>
      </w:r>
      <w:r w:rsidRPr="00234251">
        <w:rPr>
          <w:rFonts w:ascii="Times New Roman" w:hAnsi="Times New Roman" w:cs="Times New Roman"/>
          <w:i/>
          <w:sz w:val="24"/>
          <w:szCs w:val="24"/>
          <w:lang w:val="en-US"/>
        </w:rPr>
        <w:t>Domestic history (historical sciences).</w:t>
      </w:r>
    </w:p>
    <w:p w14:paraId="6DBBFD4D" w14:textId="77777777" w:rsidR="002833FE" w:rsidRPr="00234251" w:rsidRDefault="002833FE" w:rsidP="00033E3C">
      <w:pPr>
        <w:tabs>
          <w:tab w:val="left" w:pos="1980"/>
        </w:tabs>
        <w:spacing w:after="0" w:line="240" w:lineRule="auto"/>
        <w:ind w:right="-1"/>
        <w:jc w:val="both"/>
        <w:rPr>
          <w:rFonts w:ascii="Times New Roman" w:hAnsi="Times New Roman" w:cs="Times New Roman"/>
          <w:sz w:val="24"/>
          <w:szCs w:val="24"/>
          <w:highlight w:val="yellow"/>
        </w:rPr>
      </w:pPr>
    </w:p>
    <w:p w14:paraId="3B441229" w14:textId="7A7F65F7" w:rsidR="002833FE" w:rsidRPr="00234251" w:rsidRDefault="002833FE" w:rsidP="006A2D5F">
      <w:pPr>
        <w:tabs>
          <w:tab w:val="left" w:pos="1980"/>
        </w:tabs>
        <w:spacing w:after="0" w:line="240" w:lineRule="auto"/>
        <w:ind w:right="-1"/>
        <w:jc w:val="center"/>
        <w:rPr>
          <w:rFonts w:ascii="Times New Roman" w:hAnsi="Times New Roman" w:cs="Times New Roman"/>
          <w:sz w:val="24"/>
          <w:szCs w:val="24"/>
          <w:highlight w:val="yellow"/>
        </w:rPr>
      </w:pPr>
      <w:r w:rsidRPr="00234251">
        <w:rPr>
          <w:rFonts w:ascii="Times New Roman" w:hAnsi="Times New Roman" w:cs="Times New Roman"/>
          <w:sz w:val="24"/>
          <w:szCs w:val="24"/>
          <w:highlight w:val="yellow"/>
        </w:rPr>
        <w:t>14</w:t>
      </w:r>
    </w:p>
    <w:p w14:paraId="13D85434" w14:textId="77777777" w:rsidR="002833FE" w:rsidRPr="00234251" w:rsidRDefault="002833FE" w:rsidP="00033E3C">
      <w:pPr>
        <w:spacing w:after="0" w:line="240" w:lineRule="auto"/>
        <w:ind w:right="-1"/>
        <w:jc w:val="both"/>
        <w:rPr>
          <w:rFonts w:ascii="Times New Roman" w:hAnsi="Times New Roman" w:cs="Times New Roman"/>
          <w:sz w:val="24"/>
          <w:szCs w:val="24"/>
        </w:rPr>
      </w:pPr>
      <w:r w:rsidRPr="00234251">
        <w:rPr>
          <w:rFonts w:ascii="Times New Roman" w:hAnsi="Times New Roman" w:cs="Times New Roman"/>
          <w:sz w:val="24"/>
          <w:szCs w:val="24"/>
        </w:rPr>
        <w:t xml:space="preserve">УДК </w:t>
      </w:r>
      <w:hyperlink r:id="rId7" w:history="1">
        <w:r w:rsidRPr="00234251">
          <w:rPr>
            <w:rFonts w:ascii="Times New Roman" w:hAnsi="Times New Roman" w:cs="Times New Roman"/>
            <w:sz w:val="24"/>
            <w:szCs w:val="24"/>
          </w:rPr>
          <w:t>304.44</w:t>
        </w:r>
      </w:hyperlink>
    </w:p>
    <w:p w14:paraId="6D230E6D" w14:textId="77777777" w:rsidR="002833FE" w:rsidRPr="00234251" w:rsidRDefault="002833FE" w:rsidP="00033E3C">
      <w:pPr>
        <w:spacing w:after="0" w:line="240" w:lineRule="auto"/>
        <w:ind w:right="-1"/>
        <w:jc w:val="both"/>
        <w:rPr>
          <w:rFonts w:ascii="Times New Roman" w:hAnsi="Times New Roman" w:cs="Times New Roman"/>
          <w:b/>
          <w:sz w:val="24"/>
          <w:szCs w:val="24"/>
        </w:rPr>
      </w:pPr>
    </w:p>
    <w:p w14:paraId="74ED6CFF" w14:textId="77777777" w:rsidR="002833FE" w:rsidRPr="00234251" w:rsidRDefault="002833FE" w:rsidP="00033E3C">
      <w:pPr>
        <w:spacing w:after="0" w:line="240" w:lineRule="auto"/>
        <w:ind w:right="-1"/>
        <w:jc w:val="both"/>
        <w:rPr>
          <w:rFonts w:ascii="Times New Roman" w:hAnsi="Times New Roman" w:cs="Times New Roman"/>
          <w:b/>
          <w:sz w:val="24"/>
          <w:szCs w:val="24"/>
        </w:rPr>
      </w:pPr>
      <w:r w:rsidRPr="00234251">
        <w:rPr>
          <w:rFonts w:ascii="Times New Roman" w:hAnsi="Times New Roman" w:cs="Times New Roman"/>
          <w:b/>
          <w:sz w:val="24"/>
          <w:szCs w:val="24"/>
        </w:rPr>
        <w:t>К вопросу о поддержке социальной адаптации студентов из числа КМНС и Дальнего Востока РФ в условиях цифровизации</w:t>
      </w:r>
    </w:p>
    <w:p w14:paraId="537B6726" w14:textId="77777777" w:rsidR="002833FE" w:rsidRPr="00234251" w:rsidRDefault="002833FE" w:rsidP="00033E3C">
      <w:pPr>
        <w:spacing w:after="0" w:line="240" w:lineRule="auto"/>
        <w:ind w:right="-1" w:firstLine="709"/>
        <w:jc w:val="right"/>
        <w:rPr>
          <w:rFonts w:ascii="Times New Roman" w:hAnsi="Times New Roman" w:cs="Times New Roman"/>
          <w:sz w:val="24"/>
          <w:szCs w:val="24"/>
          <w:highlight w:val="yellow"/>
        </w:rPr>
      </w:pPr>
    </w:p>
    <w:p w14:paraId="40310807" w14:textId="3F4376A8" w:rsidR="002833FE" w:rsidRPr="00234251" w:rsidRDefault="002833FE" w:rsidP="00033E3C">
      <w:pPr>
        <w:spacing w:after="0" w:line="240" w:lineRule="auto"/>
        <w:ind w:right="-1" w:firstLine="709"/>
        <w:jc w:val="right"/>
        <w:rPr>
          <w:rFonts w:ascii="Times New Roman" w:hAnsi="Times New Roman" w:cs="Times New Roman"/>
          <w:b/>
          <w:sz w:val="24"/>
          <w:szCs w:val="24"/>
        </w:rPr>
      </w:pPr>
      <w:r w:rsidRPr="00234251">
        <w:rPr>
          <w:rFonts w:ascii="Times New Roman" w:hAnsi="Times New Roman" w:cs="Times New Roman"/>
          <w:b/>
          <w:sz w:val="24"/>
          <w:szCs w:val="24"/>
        </w:rPr>
        <w:t xml:space="preserve">Козлова Мария Владимировна </w:t>
      </w:r>
    </w:p>
    <w:p w14:paraId="340DCB9C" w14:textId="77777777" w:rsidR="002833FE" w:rsidRPr="00234251" w:rsidRDefault="002833FE" w:rsidP="00033E3C">
      <w:pPr>
        <w:spacing w:after="0" w:line="240" w:lineRule="auto"/>
        <w:ind w:right="-1" w:firstLine="709"/>
        <w:jc w:val="right"/>
        <w:rPr>
          <w:rFonts w:ascii="Times New Roman" w:hAnsi="Times New Roman" w:cs="Times New Roman"/>
          <w:b/>
          <w:sz w:val="24"/>
          <w:szCs w:val="24"/>
        </w:rPr>
      </w:pPr>
      <w:r w:rsidRPr="00234251">
        <w:rPr>
          <w:rFonts w:ascii="Times New Roman" w:hAnsi="Times New Roman" w:cs="Times New Roman"/>
          <w:sz w:val="24"/>
          <w:szCs w:val="24"/>
        </w:rPr>
        <w:t>Сибирский федеральный университет</w:t>
      </w:r>
      <w:r w:rsidRPr="00234251">
        <w:rPr>
          <w:rFonts w:ascii="Times New Roman" w:hAnsi="Times New Roman" w:cs="Times New Roman"/>
          <w:b/>
          <w:sz w:val="24"/>
          <w:szCs w:val="24"/>
        </w:rPr>
        <w:t xml:space="preserve"> </w:t>
      </w:r>
    </w:p>
    <w:p w14:paraId="1048FC10" w14:textId="77777777" w:rsidR="002833FE" w:rsidRPr="00234251" w:rsidRDefault="002833FE" w:rsidP="00033E3C">
      <w:pPr>
        <w:spacing w:after="0" w:line="240" w:lineRule="auto"/>
        <w:ind w:right="-1" w:firstLine="709"/>
        <w:jc w:val="right"/>
        <w:rPr>
          <w:rFonts w:ascii="Times New Roman" w:hAnsi="Times New Roman" w:cs="Times New Roman"/>
          <w:sz w:val="24"/>
          <w:szCs w:val="24"/>
        </w:rPr>
      </w:pPr>
      <w:r w:rsidRPr="00234251">
        <w:rPr>
          <w:rFonts w:ascii="Times New Roman" w:hAnsi="Times New Roman" w:cs="Times New Roman"/>
          <w:b/>
          <w:sz w:val="24"/>
          <w:szCs w:val="24"/>
        </w:rPr>
        <w:t>Замараева Юлия Сергеевна</w:t>
      </w:r>
      <w:r w:rsidRPr="00234251">
        <w:rPr>
          <w:rFonts w:ascii="Times New Roman" w:hAnsi="Times New Roman" w:cs="Times New Roman"/>
          <w:sz w:val="24"/>
          <w:szCs w:val="24"/>
        </w:rPr>
        <w:t xml:space="preserve"> </w:t>
      </w:r>
    </w:p>
    <w:p w14:paraId="5AFAA3DD" w14:textId="77777777" w:rsidR="002833FE" w:rsidRPr="00234251" w:rsidRDefault="002833FE" w:rsidP="00033E3C">
      <w:pPr>
        <w:spacing w:after="0" w:line="240" w:lineRule="auto"/>
        <w:ind w:right="-1" w:firstLine="709"/>
        <w:jc w:val="right"/>
        <w:rPr>
          <w:rFonts w:ascii="Times New Roman" w:hAnsi="Times New Roman" w:cs="Times New Roman"/>
          <w:sz w:val="24"/>
          <w:szCs w:val="24"/>
        </w:rPr>
      </w:pPr>
      <w:r w:rsidRPr="00234251">
        <w:rPr>
          <w:rFonts w:ascii="Times New Roman" w:hAnsi="Times New Roman" w:cs="Times New Roman"/>
          <w:sz w:val="24"/>
          <w:szCs w:val="24"/>
        </w:rPr>
        <w:t>Сибирский федеральный университет</w:t>
      </w:r>
    </w:p>
    <w:p w14:paraId="5C6D3C03" w14:textId="77777777" w:rsidR="002833FE" w:rsidRPr="00234251" w:rsidRDefault="002833FE" w:rsidP="00033E3C">
      <w:pPr>
        <w:spacing w:after="0" w:line="240" w:lineRule="auto"/>
        <w:ind w:right="-1"/>
        <w:rPr>
          <w:rFonts w:ascii="Times New Roman" w:hAnsi="Times New Roman" w:cs="Times New Roman"/>
          <w:sz w:val="24"/>
          <w:szCs w:val="24"/>
        </w:rPr>
      </w:pPr>
    </w:p>
    <w:p w14:paraId="65A41A0D" w14:textId="77777777" w:rsidR="002833FE" w:rsidRPr="00234251" w:rsidRDefault="002833FE" w:rsidP="00033E3C">
      <w:pPr>
        <w:spacing w:after="0" w:line="240" w:lineRule="auto"/>
        <w:ind w:right="-1" w:firstLine="709"/>
        <w:jc w:val="both"/>
        <w:rPr>
          <w:rFonts w:ascii="Times New Roman" w:hAnsi="Times New Roman" w:cs="Times New Roman"/>
          <w:b/>
          <w:i/>
          <w:sz w:val="24"/>
          <w:szCs w:val="24"/>
        </w:rPr>
      </w:pPr>
      <w:r w:rsidRPr="00234251">
        <w:rPr>
          <w:rFonts w:ascii="Times New Roman" w:hAnsi="Times New Roman" w:cs="Times New Roman"/>
          <w:b/>
          <w:i/>
          <w:sz w:val="24"/>
          <w:szCs w:val="24"/>
        </w:rPr>
        <w:t>Аннотация</w:t>
      </w:r>
    </w:p>
    <w:p w14:paraId="63885231" w14:textId="77777777" w:rsidR="002833FE" w:rsidRPr="00234251" w:rsidRDefault="002833F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i/>
          <w:sz w:val="24"/>
          <w:szCs w:val="24"/>
        </w:rPr>
        <w:t>В статье рассмотрена проблема адаптации студентов из числа коренных малочисленных народов Севера и Дальнего Востока Российской Федерации к условиям обучения в образовательной организации высшего образования в контексте их современной этнокультурной самоидентификации. Выдвинут тезис о возможности использования цифровых ресурсов для развития этнокультурной идентичности как фактора усиления субъектности, способствующей межкультурным коммуникациям и социальной адаптации.</w:t>
      </w:r>
    </w:p>
    <w:p w14:paraId="7FC60A19" w14:textId="77777777" w:rsidR="002833FE" w:rsidRPr="00234251" w:rsidRDefault="002833F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i/>
          <w:sz w:val="24"/>
          <w:szCs w:val="24"/>
        </w:rPr>
        <w:t>С 2021 года реализуется проект, направленный на сохранение и развитие языков и культуры, в Сибирском федеральном университете в рамках государственного задания Министерства науки и высшего образования Российской Федерации на выполнение работ по теме «Реализация мер, направленных на оказание дополнительной социальной поддержки лицам, относящимся к коренным малочисленным народам Севера, Сибири и Дальнего Востока Российской Федерации, обучающихся в российских образовательных организациях высшего образования по программам, предусматривающим изучение языков и культур этих народов» посредством новой цифровой образовательной платформы «Сноуворд» для коренных малочисленных народов, бесплатно обучающихся по программам, предусматривающим изучение языков и культур этих народов.</w:t>
      </w:r>
    </w:p>
    <w:p w14:paraId="6B7E5B4A" w14:textId="77777777" w:rsidR="002833FE" w:rsidRPr="00234251" w:rsidRDefault="002833F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rPr>
        <w:t>Ключевые слова:</w:t>
      </w:r>
      <w:r w:rsidRPr="00234251">
        <w:rPr>
          <w:rFonts w:ascii="Times New Roman" w:hAnsi="Times New Roman" w:cs="Times New Roman"/>
          <w:i/>
          <w:sz w:val="24"/>
          <w:szCs w:val="24"/>
        </w:rPr>
        <w:t xml:space="preserve"> цифровизация, социальная адаптация, этнокультурная идентичность, коренные малочисленные народы Севера, Сибири и Дальнего Востока.</w:t>
      </w:r>
    </w:p>
    <w:p w14:paraId="6981099C" w14:textId="77777777" w:rsidR="002833FE" w:rsidRPr="00234251" w:rsidRDefault="002833F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rPr>
        <w:t>Научная специальность:</w:t>
      </w:r>
      <w:r w:rsidRPr="00234251">
        <w:rPr>
          <w:rFonts w:ascii="Times New Roman" w:hAnsi="Times New Roman" w:cs="Times New Roman"/>
          <w:i/>
          <w:sz w:val="24"/>
          <w:szCs w:val="24"/>
        </w:rPr>
        <w:t xml:space="preserve"> 5.10.1. – Теория и история культуры (культурология)</w:t>
      </w:r>
    </w:p>
    <w:p w14:paraId="165A9CE3" w14:textId="77777777" w:rsidR="002833FE" w:rsidRPr="00234251" w:rsidRDefault="002833FE" w:rsidP="00033E3C">
      <w:pPr>
        <w:spacing w:after="0" w:line="240" w:lineRule="auto"/>
        <w:ind w:right="-1" w:firstLine="709"/>
        <w:jc w:val="both"/>
        <w:rPr>
          <w:rFonts w:ascii="Times New Roman" w:hAnsi="Times New Roman" w:cs="Times New Roman"/>
          <w:b/>
          <w:sz w:val="24"/>
          <w:szCs w:val="24"/>
          <w:highlight w:val="yellow"/>
        </w:rPr>
      </w:pPr>
    </w:p>
    <w:p w14:paraId="2D416391" w14:textId="77777777" w:rsidR="002833FE" w:rsidRPr="00234251" w:rsidRDefault="002833FE" w:rsidP="00033E3C">
      <w:pPr>
        <w:spacing w:after="0" w:line="240" w:lineRule="auto"/>
        <w:ind w:right="-1"/>
        <w:jc w:val="both"/>
        <w:rPr>
          <w:rFonts w:ascii="Times New Roman" w:hAnsi="Times New Roman" w:cs="Times New Roman"/>
          <w:b/>
          <w:sz w:val="24"/>
          <w:szCs w:val="24"/>
          <w:lang w:val="en-US"/>
        </w:rPr>
      </w:pPr>
      <w:r w:rsidRPr="00234251">
        <w:rPr>
          <w:rFonts w:ascii="Times New Roman" w:hAnsi="Times New Roman" w:cs="Times New Roman"/>
          <w:b/>
          <w:sz w:val="24"/>
          <w:szCs w:val="24"/>
          <w:lang w:val="en-US"/>
        </w:rPr>
        <w:t>On the issue of supporting the social adaptation of students from among the indigenous peoples of the North and the Far East of the Russian Federation in the context of digitalization</w:t>
      </w:r>
    </w:p>
    <w:p w14:paraId="409586DF" w14:textId="77777777" w:rsidR="002833FE" w:rsidRPr="00234251" w:rsidRDefault="002833FE" w:rsidP="00033E3C">
      <w:pPr>
        <w:spacing w:after="0" w:line="240" w:lineRule="auto"/>
        <w:ind w:right="-1"/>
        <w:jc w:val="both"/>
        <w:rPr>
          <w:rFonts w:ascii="Times New Roman" w:hAnsi="Times New Roman" w:cs="Times New Roman"/>
          <w:b/>
          <w:sz w:val="24"/>
          <w:szCs w:val="24"/>
          <w:highlight w:val="yellow"/>
          <w:lang w:val="en-US"/>
        </w:rPr>
      </w:pPr>
    </w:p>
    <w:p w14:paraId="4363E0A5" w14:textId="77777777" w:rsidR="002833FE" w:rsidRPr="00234251" w:rsidRDefault="002833FE" w:rsidP="00033E3C">
      <w:pPr>
        <w:spacing w:after="0" w:line="240" w:lineRule="auto"/>
        <w:ind w:right="-1" w:firstLine="709"/>
        <w:jc w:val="right"/>
        <w:rPr>
          <w:rFonts w:ascii="Times New Roman" w:hAnsi="Times New Roman" w:cs="Times New Roman"/>
          <w:b/>
          <w:sz w:val="24"/>
          <w:szCs w:val="24"/>
          <w:highlight w:val="yellow"/>
          <w:lang w:val="en-US"/>
        </w:rPr>
      </w:pPr>
      <w:r w:rsidRPr="00234251">
        <w:rPr>
          <w:rFonts w:ascii="Times New Roman" w:hAnsi="Times New Roman" w:cs="Times New Roman"/>
          <w:b/>
          <w:sz w:val="24"/>
          <w:szCs w:val="24"/>
          <w:lang w:val="en-US"/>
        </w:rPr>
        <w:t>Kozlova Maria Vladimirovna</w:t>
      </w:r>
    </w:p>
    <w:p w14:paraId="69ADE64B" w14:textId="77777777" w:rsidR="002833FE" w:rsidRPr="00234251" w:rsidRDefault="002833FE" w:rsidP="00033E3C">
      <w:pPr>
        <w:spacing w:after="0" w:line="240" w:lineRule="auto"/>
        <w:ind w:right="-1" w:firstLine="709"/>
        <w:jc w:val="right"/>
        <w:rPr>
          <w:rFonts w:ascii="Times New Roman" w:hAnsi="Times New Roman" w:cs="Times New Roman"/>
          <w:sz w:val="24"/>
          <w:szCs w:val="24"/>
          <w:lang w:val="en-US"/>
        </w:rPr>
      </w:pPr>
      <w:r w:rsidRPr="00234251">
        <w:rPr>
          <w:rFonts w:ascii="Times New Roman" w:hAnsi="Times New Roman" w:cs="Times New Roman"/>
          <w:sz w:val="24"/>
          <w:szCs w:val="24"/>
          <w:lang w:val="en-US"/>
        </w:rPr>
        <w:t>Siberian Federal University</w:t>
      </w:r>
    </w:p>
    <w:p w14:paraId="4F68A89B" w14:textId="77777777" w:rsidR="002833FE" w:rsidRPr="00234251" w:rsidRDefault="002833FE" w:rsidP="00033E3C">
      <w:pPr>
        <w:spacing w:after="0" w:line="240" w:lineRule="auto"/>
        <w:ind w:right="-1" w:firstLine="709"/>
        <w:jc w:val="right"/>
        <w:rPr>
          <w:rFonts w:ascii="Times New Roman" w:hAnsi="Times New Roman" w:cs="Times New Roman"/>
          <w:b/>
          <w:sz w:val="24"/>
          <w:szCs w:val="24"/>
          <w:highlight w:val="yellow"/>
          <w:lang w:val="en-US"/>
        </w:rPr>
      </w:pPr>
      <w:r w:rsidRPr="00234251">
        <w:rPr>
          <w:rFonts w:ascii="Times New Roman" w:hAnsi="Times New Roman" w:cs="Times New Roman"/>
          <w:b/>
          <w:sz w:val="24"/>
          <w:szCs w:val="24"/>
          <w:lang w:val="en-US"/>
        </w:rPr>
        <w:t>Zamaraeva Julia Sergeevna</w:t>
      </w:r>
    </w:p>
    <w:p w14:paraId="7D192895" w14:textId="77777777" w:rsidR="002833FE" w:rsidRPr="00234251" w:rsidRDefault="002833FE" w:rsidP="00033E3C">
      <w:pPr>
        <w:spacing w:after="0" w:line="240" w:lineRule="auto"/>
        <w:ind w:right="-1" w:firstLine="709"/>
        <w:jc w:val="right"/>
        <w:rPr>
          <w:rFonts w:ascii="Times New Roman" w:hAnsi="Times New Roman" w:cs="Times New Roman"/>
          <w:sz w:val="24"/>
          <w:szCs w:val="24"/>
          <w:lang w:val="en-US"/>
        </w:rPr>
      </w:pPr>
      <w:r w:rsidRPr="00234251">
        <w:rPr>
          <w:rFonts w:ascii="Times New Roman" w:hAnsi="Times New Roman" w:cs="Times New Roman"/>
          <w:sz w:val="24"/>
          <w:szCs w:val="24"/>
          <w:lang w:val="en-US"/>
        </w:rPr>
        <w:lastRenderedPageBreak/>
        <w:t>Siberian Federal University</w:t>
      </w:r>
    </w:p>
    <w:p w14:paraId="4936DA02" w14:textId="77777777" w:rsidR="002833FE" w:rsidRPr="00234251" w:rsidRDefault="002833FE" w:rsidP="00033E3C">
      <w:pPr>
        <w:spacing w:after="0" w:line="240" w:lineRule="auto"/>
        <w:ind w:right="-1"/>
        <w:jc w:val="both"/>
        <w:rPr>
          <w:rFonts w:ascii="Times New Roman" w:hAnsi="Times New Roman" w:cs="Times New Roman"/>
          <w:sz w:val="24"/>
          <w:szCs w:val="24"/>
          <w:lang w:val="en-US"/>
        </w:rPr>
      </w:pPr>
    </w:p>
    <w:p w14:paraId="58565E8F" w14:textId="77777777" w:rsidR="002833FE" w:rsidRPr="00234251" w:rsidRDefault="002833FE" w:rsidP="00033E3C">
      <w:pPr>
        <w:spacing w:after="0" w:line="240" w:lineRule="auto"/>
        <w:ind w:right="-1" w:firstLine="709"/>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Abstract:</w:t>
      </w:r>
    </w:p>
    <w:p w14:paraId="04767A01" w14:textId="77777777" w:rsidR="002833FE" w:rsidRPr="00234251" w:rsidRDefault="002833FE"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hAnsi="Times New Roman" w:cs="Times New Roman"/>
          <w:i/>
          <w:sz w:val="24"/>
          <w:szCs w:val="24"/>
          <w:lang w:val="en-US"/>
        </w:rPr>
        <w:t>The article considers the problem of adaptation of students from among the indigenous peoples of the North and the Far East of the Russian Federation to the conditions of study in an educational organization of higher education in the context of their modern ethno-cultural self-identification. A thesis has been put forward about the possibility of using digital resources for the development of ethnocultural identity as a factor in strengthening subjectivity, contributing to intercultural communications and social adaptation.</w:t>
      </w:r>
    </w:p>
    <w:p w14:paraId="50333AF9" w14:textId="77777777" w:rsidR="002833FE" w:rsidRPr="00234251" w:rsidRDefault="002833FE"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hAnsi="Times New Roman" w:cs="Times New Roman"/>
          <w:i/>
          <w:sz w:val="24"/>
          <w:szCs w:val="24"/>
          <w:lang w:val="en-US"/>
        </w:rPr>
        <w:t>Since 2021, a project aimed at preserving and developing languages and culture has been implemented at the Siberian Federal University as part of the state assignment of the Ministry of Science and Higher Education of the Russian Federation to carry out work on the topic “Implementation of measures aimed at providing additional social support to people belonging to indigenous small peoples of the North, Siberia and the Far East of the Russian Federation studying in Russian educational institutions of higher education under programs that provide for the study of the languages and cultures of these peoples" through the new digital educational platform "Snoword" for indigenous peoples studying free of charge under programs that provide for the study of languages and cultures of these peoples.</w:t>
      </w:r>
    </w:p>
    <w:p w14:paraId="586A4EA7" w14:textId="77777777" w:rsidR="002833FE" w:rsidRPr="00234251" w:rsidRDefault="002833FE"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hAnsi="Times New Roman" w:cs="Times New Roman"/>
          <w:b/>
          <w:i/>
          <w:sz w:val="24"/>
          <w:szCs w:val="24"/>
          <w:lang w:val="en-US"/>
        </w:rPr>
        <w:t>Keywords:</w:t>
      </w:r>
      <w:r w:rsidRPr="00234251">
        <w:rPr>
          <w:rFonts w:ascii="Times New Roman" w:hAnsi="Times New Roman" w:cs="Times New Roman"/>
          <w:i/>
          <w:sz w:val="24"/>
          <w:szCs w:val="24"/>
          <w:lang w:val="en-US"/>
        </w:rPr>
        <w:t xml:space="preserve"> digitalization, social adaptation, ethnocultural identity, indigenous peoples of the North, Siberia and the Far East.</w:t>
      </w:r>
    </w:p>
    <w:p w14:paraId="0158419A" w14:textId="77777777" w:rsidR="002833FE" w:rsidRPr="00234251" w:rsidRDefault="002833FE"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hAnsi="Times New Roman" w:cs="Times New Roman"/>
          <w:b/>
          <w:i/>
          <w:sz w:val="24"/>
          <w:szCs w:val="24"/>
          <w:lang w:val="en-US"/>
        </w:rPr>
        <w:t>Research area:</w:t>
      </w:r>
      <w:r w:rsidRPr="00234251">
        <w:rPr>
          <w:rFonts w:ascii="Times New Roman" w:hAnsi="Times New Roman" w:cs="Times New Roman"/>
          <w:sz w:val="24"/>
          <w:szCs w:val="24"/>
          <w:lang w:val="en-US"/>
        </w:rPr>
        <w:t xml:space="preserve"> </w:t>
      </w:r>
      <w:r w:rsidRPr="00234251">
        <w:rPr>
          <w:rFonts w:ascii="Times New Roman" w:hAnsi="Times New Roman" w:cs="Times New Roman"/>
          <w:i/>
          <w:sz w:val="24"/>
          <w:szCs w:val="24"/>
        </w:rPr>
        <w:t xml:space="preserve">5.10.1. – </w:t>
      </w:r>
      <w:r w:rsidRPr="00234251">
        <w:rPr>
          <w:rFonts w:ascii="Times New Roman" w:hAnsi="Times New Roman" w:cs="Times New Roman"/>
          <w:i/>
          <w:sz w:val="24"/>
          <w:szCs w:val="24"/>
          <w:lang w:val="en-US"/>
        </w:rPr>
        <w:t>Theory and history of culture (cultural studies)</w:t>
      </w:r>
    </w:p>
    <w:p w14:paraId="3D7988BC" w14:textId="77777777" w:rsidR="002833FE" w:rsidRPr="00234251" w:rsidRDefault="002833FE" w:rsidP="00033E3C">
      <w:pPr>
        <w:tabs>
          <w:tab w:val="left" w:pos="1980"/>
        </w:tabs>
        <w:spacing w:after="0" w:line="240" w:lineRule="auto"/>
        <w:ind w:right="-1"/>
        <w:jc w:val="both"/>
        <w:rPr>
          <w:rFonts w:ascii="Times New Roman" w:hAnsi="Times New Roman" w:cs="Times New Roman"/>
          <w:sz w:val="24"/>
          <w:szCs w:val="24"/>
          <w:highlight w:val="yellow"/>
        </w:rPr>
      </w:pPr>
    </w:p>
    <w:p w14:paraId="34C045A7" w14:textId="77777777" w:rsidR="002833FE" w:rsidRPr="00234251" w:rsidRDefault="002833FE" w:rsidP="00033E3C">
      <w:pPr>
        <w:tabs>
          <w:tab w:val="left" w:pos="1980"/>
        </w:tabs>
        <w:spacing w:after="0" w:line="240" w:lineRule="auto"/>
        <w:ind w:right="-1"/>
        <w:jc w:val="both"/>
        <w:rPr>
          <w:rFonts w:ascii="Times New Roman" w:hAnsi="Times New Roman" w:cs="Times New Roman"/>
          <w:sz w:val="24"/>
          <w:szCs w:val="24"/>
          <w:highlight w:val="yellow"/>
        </w:rPr>
      </w:pPr>
    </w:p>
    <w:p w14:paraId="4F3CDBA1" w14:textId="7CA85DDE" w:rsidR="002833FE" w:rsidRPr="00234251" w:rsidRDefault="002833FE" w:rsidP="00DC68D7">
      <w:pPr>
        <w:tabs>
          <w:tab w:val="left" w:pos="1980"/>
        </w:tabs>
        <w:spacing w:after="0" w:line="240" w:lineRule="auto"/>
        <w:ind w:right="-1"/>
        <w:jc w:val="center"/>
        <w:rPr>
          <w:rFonts w:ascii="Times New Roman" w:hAnsi="Times New Roman" w:cs="Times New Roman"/>
          <w:sz w:val="24"/>
          <w:szCs w:val="24"/>
          <w:highlight w:val="yellow"/>
        </w:rPr>
      </w:pPr>
      <w:r w:rsidRPr="00234251">
        <w:rPr>
          <w:rFonts w:ascii="Times New Roman" w:hAnsi="Times New Roman" w:cs="Times New Roman"/>
          <w:sz w:val="24"/>
          <w:szCs w:val="24"/>
          <w:highlight w:val="yellow"/>
        </w:rPr>
        <w:t>15</w:t>
      </w:r>
    </w:p>
    <w:p w14:paraId="5298129B" w14:textId="77777777" w:rsidR="002833FE" w:rsidRPr="00234251" w:rsidRDefault="002833FE" w:rsidP="00033E3C">
      <w:pPr>
        <w:tabs>
          <w:tab w:val="left" w:pos="1980"/>
        </w:tabs>
        <w:spacing w:after="0" w:line="240" w:lineRule="auto"/>
        <w:ind w:right="-1"/>
        <w:jc w:val="both"/>
        <w:rPr>
          <w:rFonts w:ascii="Times New Roman" w:hAnsi="Times New Roman" w:cs="Times New Roman"/>
          <w:sz w:val="24"/>
          <w:szCs w:val="24"/>
        </w:rPr>
      </w:pPr>
      <w:r w:rsidRPr="00234251">
        <w:rPr>
          <w:rFonts w:ascii="Times New Roman" w:hAnsi="Times New Roman" w:cs="Times New Roman"/>
          <w:sz w:val="24"/>
          <w:szCs w:val="24"/>
        </w:rPr>
        <w:t>УДК 7.044</w:t>
      </w:r>
    </w:p>
    <w:p w14:paraId="2F0EB72D" w14:textId="77777777" w:rsidR="002833FE" w:rsidRPr="00234251" w:rsidRDefault="002833FE" w:rsidP="00033E3C">
      <w:pPr>
        <w:tabs>
          <w:tab w:val="left" w:pos="1980"/>
        </w:tabs>
        <w:spacing w:after="0" w:line="240" w:lineRule="auto"/>
        <w:ind w:right="-1"/>
        <w:jc w:val="both"/>
        <w:rPr>
          <w:rFonts w:ascii="Times New Roman" w:hAnsi="Times New Roman" w:cs="Times New Roman"/>
          <w:sz w:val="24"/>
          <w:szCs w:val="24"/>
        </w:rPr>
      </w:pPr>
    </w:p>
    <w:p w14:paraId="6295FE48" w14:textId="77777777" w:rsidR="002833FE" w:rsidRPr="00234251" w:rsidRDefault="002833FE" w:rsidP="00033E3C">
      <w:pPr>
        <w:spacing w:after="0" w:line="240" w:lineRule="auto"/>
        <w:ind w:right="-1"/>
        <w:jc w:val="both"/>
        <w:rPr>
          <w:rFonts w:ascii="Times New Roman" w:eastAsia="Arial" w:hAnsi="Times New Roman" w:cs="Times New Roman"/>
          <w:b/>
          <w:color w:val="000000"/>
          <w:sz w:val="24"/>
          <w:szCs w:val="24"/>
        </w:rPr>
      </w:pPr>
      <w:r w:rsidRPr="00234251">
        <w:rPr>
          <w:rFonts w:ascii="Times New Roman" w:eastAsia="Arial" w:hAnsi="Times New Roman" w:cs="Times New Roman"/>
          <w:b/>
          <w:color w:val="000000"/>
          <w:sz w:val="24"/>
          <w:szCs w:val="24"/>
        </w:rPr>
        <w:t>Образ Гражданской войны в Сибири в творчестве А. М. Знака</w:t>
      </w:r>
    </w:p>
    <w:p w14:paraId="2F48EE31" w14:textId="77777777" w:rsidR="002833FE" w:rsidRPr="00234251" w:rsidRDefault="002833FE" w:rsidP="00033E3C">
      <w:pPr>
        <w:spacing w:after="0" w:line="240" w:lineRule="auto"/>
        <w:ind w:right="-1"/>
        <w:jc w:val="both"/>
        <w:rPr>
          <w:rFonts w:ascii="Times New Roman" w:hAnsi="Times New Roman" w:cs="Times New Roman"/>
          <w:b/>
          <w:sz w:val="24"/>
          <w:szCs w:val="24"/>
        </w:rPr>
      </w:pPr>
    </w:p>
    <w:p w14:paraId="79E78347" w14:textId="41A443D6" w:rsidR="00DC68D7" w:rsidRPr="00DC68D7" w:rsidRDefault="002833FE" w:rsidP="00DC68D7">
      <w:pPr>
        <w:spacing w:after="0" w:line="240" w:lineRule="auto"/>
        <w:ind w:right="-1"/>
        <w:jc w:val="right"/>
        <w:rPr>
          <w:rFonts w:ascii="Times New Roman" w:hAnsi="Times New Roman" w:cs="Times New Roman"/>
          <w:b/>
          <w:sz w:val="24"/>
          <w:szCs w:val="24"/>
          <w:vertAlign w:val="superscript"/>
        </w:rPr>
      </w:pPr>
      <w:r w:rsidRPr="00234251">
        <w:rPr>
          <w:rFonts w:ascii="Times New Roman" w:hAnsi="Times New Roman" w:cs="Times New Roman"/>
          <w:b/>
          <w:sz w:val="24"/>
          <w:szCs w:val="24"/>
        </w:rPr>
        <w:t>Бородина Марьяна Александровна</w:t>
      </w:r>
    </w:p>
    <w:p w14:paraId="7A7DB2F6" w14:textId="77777777" w:rsidR="002833FE" w:rsidRPr="00234251" w:rsidRDefault="002833FE"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Сибирский государственный институт искусств</w:t>
      </w:r>
    </w:p>
    <w:p w14:paraId="434790F0" w14:textId="77777777" w:rsidR="002833FE" w:rsidRPr="00234251" w:rsidRDefault="002833FE"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имени Дмитрия Хворостовского</w:t>
      </w:r>
    </w:p>
    <w:p w14:paraId="2B900D8C" w14:textId="77777777" w:rsidR="002833FE" w:rsidRPr="00234251" w:rsidRDefault="002833FE" w:rsidP="00033E3C">
      <w:pPr>
        <w:spacing w:after="0" w:line="240" w:lineRule="auto"/>
        <w:ind w:right="-1"/>
        <w:jc w:val="right"/>
        <w:rPr>
          <w:rFonts w:ascii="Times New Roman" w:hAnsi="Times New Roman" w:cs="Times New Roman"/>
          <w:sz w:val="24"/>
          <w:szCs w:val="24"/>
        </w:rPr>
      </w:pPr>
    </w:p>
    <w:p w14:paraId="50647CD7" w14:textId="77777777" w:rsidR="002833FE" w:rsidRPr="00234251" w:rsidRDefault="002833FE" w:rsidP="00033E3C">
      <w:pPr>
        <w:spacing w:after="0" w:line="240" w:lineRule="auto"/>
        <w:ind w:right="-1"/>
        <w:jc w:val="both"/>
        <w:rPr>
          <w:rFonts w:ascii="Times New Roman" w:hAnsi="Times New Roman" w:cs="Times New Roman"/>
          <w:b/>
          <w:i/>
          <w:sz w:val="24"/>
          <w:szCs w:val="24"/>
        </w:rPr>
      </w:pPr>
    </w:p>
    <w:p w14:paraId="3A161ACC" w14:textId="77777777" w:rsidR="002833FE" w:rsidRPr="00234251" w:rsidRDefault="002833FE" w:rsidP="00033E3C">
      <w:pPr>
        <w:spacing w:after="0" w:line="240" w:lineRule="auto"/>
        <w:ind w:right="-1" w:firstLine="709"/>
        <w:jc w:val="both"/>
        <w:rPr>
          <w:rFonts w:ascii="Times New Roman" w:hAnsi="Times New Roman" w:cs="Times New Roman"/>
          <w:b/>
          <w:sz w:val="24"/>
          <w:szCs w:val="24"/>
        </w:rPr>
      </w:pPr>
      <w:r w:rsidRPr="00234251">
        <w:rPr>
          <w:rFonts w:ascii="Times New Roman" w:hAnsi="Times New Roman" w:cs="Times New Roman"/>
          <w:b/>
          <w:i/>
          <w:sz w:val="24"/>
          <w:szCs w:val="24"/>
        </w:rPr>
        <w:t>Аннотация</w:t>
      </w:r>
      <w:r w:rsidRPr="00234251">
        <w:rPr>
          <w:rFonts w:ascii="Times New Roman" w:hAnsi="Times New Roman" w:cs="Times New Roman"/>
          <w:b/>
          <w:sz w:val="24"/>
          <w:szCs w:val="24"/>
        </w:rPr>
        <w:t xml:space="preserve"> </w:t>
      </w:r>
    </w:p>
    <w:p w14:paraId="7D0EE404" w14:textId="77777777" w:rsidR="002833FE" w:rsidRPr="00234251" w:rsidRDefault="002833F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i/>
          <w:sz w:val="24"/>
          <w:szCs w:val="24"/>
        </w:rPr>
        <w:t>В статье анализируются произведения большого советского и российского живописца, члена-корреспондента Российской академии художеств Анатолия Марковича Знака, посвященные Гражданской войне 1917 – 1922 годов. Творчество А.М. Знака является образцом виртуозной исторической живописи в сибирском изобразительном искусстве. Художественный язык А.М. Знака, организованный в соответствии с традициями европейской классической живописи и требованиями изобразительного искусства социалистической эпохи, обнаруживает новаторские для своего времени композиционные и выразительные приемы и позволяет автору создавать особый образ фрагмента русской истории, придавая ему не конкретно-исторический, а метафорический смысл. Творческое осмысление сибирских событий Гражданской войны позволяет А.М. Знаку не только изложить их с точки зрения сюжета и формальных требований жанра, но и сконструировать посредством художественных приемов конфликт, неоднозначно разрешающийся в процессе зрительского восприятия произведений. Результаты анализа произведений А.М. Знака, относящихся к историческому жанру и написанных на тему сибирских событий Гражданской войны, утверждают непреходящую этическую ценность, вневременную актуальность произведений исторической тематики, а также влияние художественного языка А.М. Знака на традиции красноярской школы живописи.</w:t>
      </w:r>
    </w:p>
    <w:p w14:paraId="3F4E5A79" w14:textId="77777777" w:rsidR="002833FE" w:rsidRPr="00234251" w:rsidRDefault="002833FE" w:rsidP="00033E3C">
      <w:pPr>
        <w:spacing w:after="0" w:line="240" w:lineRule="auto"/>
        <w:ind w:right="-1" w:firstLine="709"/>
        <w:jc w:val="both"/>
        <w:rPr>
          <w:rFonts w:ascii="Times New Roman" w:hAnsi="Times New Roman" w:cs="Times New Roman"/>
          <w:i/>
          <w:sz w:val="24"/>
          <w:szCs w:val="24"/>
        </w:rPr>
      </w:pPr>
      <w:r w:rsidRPr="00234251">
        <w:rPr>
          <w:rFonts w:ascii="Times New Roman" w:eastAsia="Calibri" w:hAnsi="Times New Roman" w:cs="Times New Roman"/>
          <w:b/>
          <w:i/>
          <w:sz w:val="24"/>
          <w:szCs w:val="24"/>
          <w:lang w:eastAsia="en-US"/>
        </w:rPr>
        <w:lastRenderedPageBreak/>
        <w:t>Ключевые слова:</w:t>
      </w:r>
      <w:r w:rsidRPr="00234251">
        <w:rPr>
          <w:rFonts w:ascii="Times New Roman" w:eastAsia="Calibri" w:hAnsi="Times New Roman" w:cs="Times New Roman"/>
          <w:i/>
          <w:sz w:val="24"/>
          <w:szCs w:val="24"/>
          <w:lang w:eastAsia="en-US"/>
        </w:rPr>
        <w:t xml:space="preserve"> </w:t>
      </w:r>
      <w:r w:rsidRPr="00234251">
        <w:rPr>
          <w:rFonts w:ascii="Times New Roman" w:hAnsi="Times New Roman" w:cs="Times New Roman"/>
          <w:i/>
          <w:sz w:val="24"/>
          <w:szCs w:val="24"/>
        </w:rPr>
        <w:t>изобразительное искусство Сибири, живопись, исторический жанр, советское искусство, красноярская школа живописи, А.М. Знак, А.В. Колчак, Великий сибирский ледяной поход, Гражданская война в Сибири.</w:t>
      </w:r>
    </w:p>
    <w:p w14:paraId="3BF1B8E3" w14:textId="77777777" w:rsidR="002833FE" w:rsidRPr="00234251" w:rsidRDefault="002833F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rPr>
        <w:t>Научная специальность:</w:t>
      </w:r>
      <w:r w:rsidRPr="00234251">
        <w:rPr>
          <w:rFonts w:ascii="Times New Roman" w:hAnsi="Times New Roman" w:cs="Times New Roman"/>
          <w:i/>
          <w:sz w:val="24"/>
          <w:szCs w:val="24"/>
        </w:rPr>
        <w:t xml:space="preserve"> 5.10.1. – Теория и история культуры (культурология).</w:t>
      </w:r>
    </w:p>
    <w:p w14:paraId="434EA9A4" w14:textId="77777777" w:rsidR="002833FE" w:rsidRPr="00234251" w:rsidRDefault="002833FE" w:rsidP="00033E3C">
      <w:pPr>
        <w:shd w:val="clear" w:color="auto" w:fill="FFFFFF"/>
        <w:spacing w:after="0" w:line="240" w:lineRule="auto"/>
        <w:ind w:right="-1"/>
        <w:jc w:val="both"/>
        <w:rPr>
          <w:rFonts w:ascii="Times New Roman" w:hAnsi="Times New Roman" w:cs="Times New Roman"/>
          <w:b/>
          <w:sz w:val="24"/>
          <w:szCs w:val="24"/>
          <w:lang w:val="en-US"/>
        </w:rPr>
      </w:pPr>
    </w:p>
    <w:p w14:paraId="3BCED5DD" w14:textId="77777777" w:rsidR="002833FE" w:rsidRPr="00234251" w:rsidRDefault="002833FE" w:rsidP="00033E3C">
      <w:pPr>
        <w:spacing w:after="0" w:line="240" w:lineRule="auto"/>
        <w:ind w:right="-1"/>
        <w:jc w:val="both"/>
        <w:rPr>
          <w:rFonts w:ascii="Times New Roman" w:hAnsi="Times New Roman" w:cs="Times New Roman"/>
          <w:b/>
          <w:color w:val="000000"/>
          <w:sz w:val="24"/>
          <w:szCs w:val="24"/>
        </w:rPr>
      </w:pPr>
      <w:r w:rsidRPr="00234251">
        <w:rPr>
          <w:rFonts w:ascii="Times New Roman" w:hAnsi="Times New Roman" w:cs="Times New Roman"/>
          <w:b/>
          <w:color w:val="000000"/>
          <w:sz w:val="24"/>
          <w:szCs w:val="24"/>
        </w:rPr>
        <w:t>The image of the Civil War in Siberia the works of A.M. Znak</w:t>
      </w:r>
    </w:p>
    <w:p w14:paraId="08EF5E99" w14:textId="77777777" w:rsidR="002833FE" w:rsidRPr="00234251" w:rsidRDefault="002833FE" w:rsidP="00033E3C">
      <w:pPr>
        <w:spacing w:after="0" w:line="240" w:lineRule="auto"/>
        <w:ind w:right="-1"/>
        <w:jc w:val="both"/>
        <w:rPr>
          <w:rFonts w:ascii="Times New Roman" w:hAnsi="Times New Roman" w:cs="Times New Roman"/>
          <w:b/>
          <w:bCs/>
          <w:sz w:val="24"/>
          <w:szCs w:val="24"/>
          <w:lang w:val="en-GB"/>
        </w:rPr>
      </w:pPr>
    </w:p>
    <w:p w14:paraId="620CC8DB" w14:textId="77777777" w:rsidR="002833FE" w:rsidRPr="00234251" w:rsidRDefault="002833FE" w:rsidP="00033E3C">
      <w:pPr>
        <w:spacing w:after="0" w:line="240" w:lineRule="auto"/>
        <w:ind w:right="-1" w:firstLine="737"/>
        <w:jc w:val="right"/>
        <w:rPr>
          <w:rFonts w:ascii="Times New Roman" w:hAnsi="Times New Roman" w:cs="Times New Roman"/>
          <w:b/>
          <w:bCs/>
          <w:sz w:val="24"/>
          <w:szCs w:val="24"/>
          <w:lang w:val="en-GB"/>
        </w:rPr>
      </w:pPr>
      <w:r w:rsidRPr="00234251">
        <w:rPr>
          <w:rFonts w:ascii="Times New Roman" w:hAnsi="Times New Roman" w:cs="Times New Roman"/>
          <w:b/>
          <w:bCs/>
          <w:sz w:val="24"/>
          <w:szCs w:val="24"/>
          <w:lang w:val="en-GB"/>
        </w:rPr>
        <w:t>Borodina Maryana Alexandrovna</w:t>
      </w:r>
    </w:p>
    <w:p w14:paraId="1F825905" w14:textId="77777777" w:rsidR="002833FE" w:rsidRPr="00234251" w:rsidRDefault="002833FE" w:rsidP="00033E3C">
      <w:pPr>
        <w:shd w:val="clear" w:color="auto" w:fill="FFFFFF"/>
        <w:tabs>
          <w:tab w:val="left" w:pos="1134"/>
        </w:tabs>
        <w:spacing w:after="0" w:line="240" w:lineRule="auto"/>
        <w:ind w:right="-1" w:firstLine="709"/>
        <w:jc w:val="right"/>
        <w:rPr>
          <w:rFonts w:ascii="Times New Roman" w:eastAsia="Calibri" w:hAnsi="Times New Roman" w:cs="Times New Roman"/>
          <w:sz w:val="24"/>
          <w:szCs w:val="24"/>
          <w:lang w:val="en-US" w:eastAsia="en-US"/>
        </w:rPr>
      </w:pPr>
      <w:r w:rsidRPr="00234251">
        <w:rPr>
          <w:rFonts w:ascii="Times New Roman" w:eastAsia="Calibri" w:hAnsi="Times New Roman" w:cs="Times New Roman"/>
          <w:sz w:val="24"/>
          <w:szCs w:val="24"/>
          <w:lang w:val="en-US" w:eastAsia="en-US"/>
        </w:rPr>
        <w:t>The Dmitri Hvorostovsky</w:t>
      </w:r>
    </w:p>
    <w:p w14:paraId="669DD806" w14:textId="77777777" w:rsidR="002833FE" w:rsidRPr="00234251" w:rsidRDefault="002833FE" w:rsidP="00033E3C">
      <w:pPr>
        <w:shd w:val="clear" w:color="auto" w:fill="FFFFFF"/>
        <w:tabs>
          <w:tab w:val="left" w:pos="1134"/>
        </w:tabs>
        <w:spacing w:after="0" w:line="240" w:lineRule="auto"/>
        <w:ind w:right="-1" w:firstLine="709"/>
        <w:jc w:val="right"/>
        <w:rPr>
          <w:rFonts w:ascii="Times New Roman" w:eastAsia="Calibri" w:hAnsi="Times New Roman" w:cs="Times New Roman"/>
          <w:sz w:val="24"/>
          <w:szCs w:val="24"/>
          <w:lang w:val="en-US" w:eastAsia="en-US"/>
        </w:rPr>
      </w:pPr>
      <w:r w:rsidRPr="00234251">
        <w:rPr>
          <w:rFonts w:ascii="Times New Roman" w:eastAsia="Calibri" w:hAnsi="Times New Roman" w:cs="Times New Roman"/>
          <w:sz w:val="24"/>
          <w:szCs w:val="24"/>
          <w:lang w:val="en-US" w:eastAsia="en-US"/>
        </w:rPr>
        <w:t>Siberian State Academy of Arts</w:t>
      </w:r>
    </w:p>
    <w:p w14:paraId="50755BC2" w14:textId="77777777" w:rsidR="002833FE" w:rsidRPr="00234251" w:rsidRDefault="002833FE" w:rsidP="00033E3C">
      <w:pPr>
        <w:shd w:val="clear" w:color="auto" w:fill="FFFFFF"/>
        <w:tabs>
          <w:tab w:val="left" w:pos="1134"/>
        </w:tabs>
        <w:spacing w:after="0" w:line="240" w:lineRule="auto"/>
        <w:ind w:right="-1" w:firstLine="709"/>
        <w:jc w:val="right"/>
        <w:rPr>
          <w:rFonts w:ascii="Times New Roman" w:eastAsia="Calibri" w:hAnsi="Times New Roman" w:cs="Times New Roman"/>
          <w:sz w:val="24"/>
          <w:szCs w:val="24"/>
          <w:lang w:val="en-US" w:eastAsia="en-US"/>
        </w:rPr>
      </w:pPr>
    </w:p>
    <w:p w14:paraId="414E0BCD" w14:textId="77777777" w:rsidR="002833FE" w:rsidRPr="00234251" w:rsidRDefault="002833FE" w:rsidP="00033E3C">
      <w:pPr>
        <w:shd w:val="clear" w:color="auto" w:fill="FFFFFF"/>
        <w:tabs>
          <w:tab w:val="left" w:pos="1134"/>
        </w:tabs>
        <w:spacing w:after="0" w:line="240" w:lineRule="auto"/>
        <w:ind w:right="-1" w:firstLine="709"/>
        <w:jc w:val="both"/>
        <w:rPr>
          <w:rFonts w:ascii="Times New Roman" w:eastAsia="Calibri" w:hAnsi="Times New Roman" w:cs="Times New Roman"/>
          <w:b/>
          <w:sz w:val="24"/>
          <w:szCs w:val="24"/>
          <w:lang w:val="en-US" w:eastAsia="en-US"/>
        </w:rPr>
      </w:pPr>
    </w:p>
    <w:p w14:paraId="6A2787A5" w14:textId="77777777" w:rsidR="002833FE" w:rsidRPr="00234251" w:rsidRDefault="002833FE" w:rsidP="00033E3C">
      <w:pPr>
        <w:shd w:val="clear" w:color="auto" w:fill="FFFFFF"/>
        <w:tabs>
          <w:tab w:val="left" w:pos="1134"/>
        </w:tabs>
        <w:spacing w:after="0" w:line="240" w:lineRule="auto"/>
        <w:ind w:right="-1" w:firstLine="709"/>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 xml:space="preserve">Abstract </w:t>
      </w:r>
    </w:p>
    <w:p w14:paraId="098BAC6C" w14:textId="77777777" w:rsidR="002833FE" w:rsidRPr="00234251" w:rsidRDefault="002833FE" w:rsidP="00033E3C">
      <w:pPr>
        <w:spacing w:after="0" w:line="240" w:lineRule="auto"/>
        <w:ind w:right="-1" w:firstLine="709"/>
        <w:jc w:val="both"/>
        <w:rPr>
          <w:rFonts w:ascii="Times New Roman" w:eastAsia="Times New Roman" w:hAnsi="Times New Roman" w:cs="Times New Roman"/>
          <w:i/>
          <w:color w:val="000000"/>
          <w:sz w:val="24"/>
          <w:szCs w:val="24"/>
        </w:rPr>
      </w:pPr>
      <w:r w:rsidRPr="00234251">
        <w:rPr>
          <w:rFonts w:ascii="Times New Roman" w:eastAsia="Times New Roman" w:hAnsi="Times New Roman" w:cs="Times New Roman"/>
          <w:i/>
          <w:color w:val="000000"/>
          <w:sz w:val="24"/>
          <w:szCs w:val="24"/>
        </w:rPr>
        <w:t>The article analyzes the works of the great Soviet and Russian painter, who was a corresponding member of the Russian Academy of Arts Anatoly Markovich Znak. Creativity of A.M. Znak is an example of virtuoso historical painting in Siberian fine art. The artistic language of A.M. Znak, organized in accordance with the traditions of European classical painting and the requirements of the fine arts of the socialist era, reveals compositional and expressive techniques innovative for its time, allows the author to create a special image of a fragment of Russian history, giving it not a concrete historical, but a metaphorical meaning. Creative understanding of the Siberian events of the Civil War allows A.M. Znak not only to present them from the point of view of the plot and the formal requirements of the genre, but also to construct through artistic techniques a conflict that is ambiguously resolved in the process of spectator perception of works. The results of the analysis of the works of A.M. Znak related to the historical genre and written on the theme of the Siberian events of the Civil War, assert the enduring ethical value, timeless relevance of the works of historical subjects, as well as the influence of the artistic language of A.M. Znak on the traditions of the Krasnoyarsk school of painting.</w:t>
      </w:r>
    </w:p>
    <w:p w14:paraId="4E6258CA" w14:textId="77777777" w:rsidR="002833FE" w:rsidRPr="00234251" w:rsidRDefault="002833FE"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eastAsia="Calibri" w:hAnsi="Times New Roman" w:cs="Times New Roman"/>
          <w:b/>
          <w:i/>
          <w:sz w:val="24"/>
          <w:szCs w:val="24"/>
          <w:lang w:val="en-US" w:eastAsia="en-US"/>
        </w:rPr>
        <w:t>Keywords:</w:t>
      </w:r>
      <w:r w:rsidRPr="00234251">
        <w:rPr>
          <w:rFonts w:ascii="Times New Roman" w:eastAsia="Calibri" w:hAnsi="Times New Roman" w:cs="Times New Roman"/>
          <w:i/>
          <w:sz w:val="24"/>
          <w:szCs w:val="24"/>
          <w:lang w:val="en-US" w:eastAsia="en-US"/>
        </w:rPr>
        <w:t xml:space="preserve"> </w:t>
      </w:r>
      <w:r w:rsidRPr="00234251">
        <w:rPr>
          <w:rFonts w:ascii="Times New Roman" w:hAnsi="Times New Roman" w:cs="Times New Roman"/>
          <w:i/>
          <w:sz w:val="24"/>
          <w:szCs w:val="24"/>
          <w:lang w:val="en-US"/>
        </w:rPr>
        <w:t>Siberian art, painting, historical genre, Soviet art, Krasnoyarsk school of painting, A.M. Znak, A.V. Kolchak, Siberia, he Great Siberian Ice Campaign, Civil War in Siberia.</w:t>
      </w:r>
    </w:p>
    <w:p w14:paraId="2DF52802" w14:textId="77777777" w:rsidR="002833FE" w:rsidRPr="00234251" w:rsidRDefault="002833F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lang w:val="en-US"/>
        </w:rPr>
        <w:t>Research area:</w:t>
      </w:r>
      <w:r w:rsidRPr="00234251">
        <w:rPr>
          <w:rFonts w:ascii="Times New Roman" w:hAnsi="Times New Roman" w:cs="Times New Roman"/>
          <w:sz w:val="24"/>
          <w:szCs w:val="24"/>
          <w:lang w:val="en-US"/>
        </w:rPr>
        <w:t xml:space="preserve"> </w:t>
      </w:r>
      <w:r w:rsidRPr="00234251">
        <w:rPr>
          <w:rFonts w:ascii="Times New Roman" w:hAnsi="Times New Roman" w:cs="Times New Roman"/>
          <w:i/>
          <w:sz w:val="24"/>
          <w:szCs w:val="24"/>
        </w:rPr>
        <w:t>5.10.1.</w:t>
      </w:r>
      <w:r w:rsidRPr="00234251">
        <w:rPr>
          <w:rFonts w:ascii="Times New Roman" w:hAnsi="Times New Roman" w:cs="Times New Roman"/>
          <w:i/>
          <w:sz w:val="24"/>
          <w:szCs w:val="24"/>
          <w:lang w:val="en-US"/>
        </w:rPr>
        <w:t xml:space="preserve"> - Theory and history of culture (cultural studies).</w:t>
      </w:r>
    </w:p>
    <w:p w14:paraId="6CC27FA9" w14:textId="77777777" w:rsidR="002833FE" w:rsidRPr="00234251" w:rsidRDefault="002833FE" w:rsidP="00033E3C">
      <w:pPr>
        <w:tabs>
          <w:tab w:val="left" w:pos="1980"/>
        </w:tabs>
        <w:spacing w:after="0" w:line="240" w:lineRule="auto"/>
        <w:ind w:right="-1"/>
        <w:jc w:val="both"/>
        <w:rPr>
          <w:rFonts w:ascii="Times New Roman" w:hAnsi="Times New Roman" w:cs="Times New Roman"/>
          <w:sz w:val="24"/>
          <w:szCs w:val="24"/>
          <w:highlight w:val="yellow"/>
        </w:rPr>
      </w:pPr>
    </w:p>
    <w:p w14:paraId="68DC6522" w14:textId="0188DBD2" w:rsidR="002833FE" w:rsidRPr="00234251" w:rsidRDefault="002833FE" w:rsidP="00DC68D7">
      <w:pPr>
        <w:tabs>
          <w:tab w:val="left" w:pos="1980"/>
        </w:tabs>
        <w:spacing w:after="0" w:line="240" w:lineRule="auto"/>
        <w:ind w:right="-1"/>
        <w:jc w:val="center"/>
        <w:rPr>
          <w:rFonts w:ascii="Times New Roman" w:hAnsi="Times New Roman" w:cs="Times New Roman"/>
          <w:sz w:val="24"/>
          <w:szCs w:val="24"/>
          <w:highlight w:val="yellow"/>
        </w:rPr>
      </w:pPr>
      <w:r w:rsidRPr="00234251">
        <w:rPr>
          <w:rFonts w:ascii="Times New Roman" w:hAnsi="Times New Roman" w:cs="Times New Roman"/>
          <w:sz w:val="24"/>
          <w:szCs w:val="24"/>
          <w:highlight w:val="yellow"/>
        </w:rPr>
        <w:t>16</w:t>
      </w:r>
    </w:p>
    <w:p w14:paraId="54A01636" w14:textId="77777777" w:rsidR="002833FE" w:rsidRPr="00234251" w:rsidRDefault="002833FE" w:rsidP="00033E3C">
      <w:pPr>
        <w:tabs>
          <w:tab w:val="left" w:pos="1980"/>
        </w:tabs>
        <w:spacing w:after="0" w:line="240" w:lineRule="auto"/>
        <w:ind w:right="-1"/>
        <w:jc w:val="both"/>
        <w:rPr>
          <w:rFonts w:ascii="Times New Roman" w:hAnsi="Times New Roman" w:cs="Times New Roman"/>
          <w:sz w:val="24"/>
          <w:szCs w:val="24"/>
        </w:rPr>
      </w:pPr>
      <w:r w:rsidRPr="00234251">
        <w:rPr>
          <w:rFonts w:ascii="Times New Roman" w:hAnsi="Times New Roman" w:cs="Times New Roman"/>
          <w:sz w:val="24"/>
          <w:szCs w:val="24"/>
        </w:rPr>
        <w:t>УДК 304.444</w:t>
      </w:r>
    </w:p>
    <w:p w14:paraId="1C8103B0" w14:textId="77777777" w:rsidR="002833FE" w:rsidRPr="00234251" w:rsidRDefault="002833FE" w:rsidP="00033E3C">
      <w:pPr>
        <w:tabs>
          <w:tab w:val="left" w:pos="1980"/>
        </w:tabs>
        <w:spacing w:after="0" w:line="240" w:lineRule="auto"/>
        <w:ind w:right="-1"/>
        <w:jc w:val="both"/>
        <w:rPr>
          <w:rFonts w:ascii="Times New Roman" w:hAnsi="Times New Roman" w:cs="Times New Roman"/>
          <w:sz w:val="24"/>
          <w:szCs w:val="24"/>
        </w:rPr>
      </w:pPr>
    </w:p>
    <w:p w14:paraId="1C774A43" w14:textId="77777777" w:rsidR="002833FE" w:rsidRPr="00234251" w:rsidRDefault="002833FE" w:rsidP="00033E3C">
      <w:pPr>
        <w:spacing w:after="0" w:line="240" w:lineRule="auto"/>
        <w:ind w:right="-1"/>
        <w:jc w:val="both"/>
        <w:rPr>
          <w:rFonts w:ascii="Times New Roman" w:hAnsi="Times New Roman" w:cs="Times New Roman"/>
          <w:b/>
          <w:sz w:val="24"/>
          <w:szCs w:val="24"/>
        </w:rPr>
      </w:pPr>
      <w:r w:rsidRPr="00234251">
        <w:rPr>
          <w:rFonts w:ascii="Times New Roman" w:eastAsia="Arial" w:hAnsi="Times New Roman" w:cs="Times New Roman"/>
          <w:b/>
          <w:color w:val="000000"/>
          <w:sz w:val="24"/>
          <w:szCs w:val="24"/>
        </w:rPr>
        <w:t>Этнические процессы у уйльта Сахалина</w:t>
      </w:r>
    </w:p>
    <w:p w14:paraId="27689F38" w14:textId="55CB4B1F" w:rsidR="002833FE" w:rsidRPr="00234251" w:rsidRDefault="002833FE"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Кривоногов Виктор Павлович</w:t>
      </w:r>
    </w:p>
    <w:p w14:paraId="73B0E7A1" w14:textId="77777777" w:rsidR="002833FE" w:rsidRPr="00234251" w:rsidRDefault="002833FE"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Сибирский федеральный университет</w:t>
      </w:r>
    </w:p>
    <w:p w14:paraId="64B305D8" w14:textId="77777777" w:rsidR="002833FE" w:rsidRPr="00234251" w:rsidRDefault="002833FE" w:rsidP="00033E3C">
      <w:pPr>
        <w:spacing w:after="0" w:line="240" w:lineRule="auto"/>
        <w:ind w:right="-1"/>
        <w:jc w:val="both"/>
        <w:rPr>
          <w:rFonts w:ascii="Times New Roman" w:hAnsi="Times New Roman" w:cs="Times New Roman"/>
          <w:b/>
          <w:i/>
          <w:sz w:val="24"/>
          <w:szCs w:val="24"/>
        </w:rPr>
      </w:pPr>
    </w:p>
    <w:p w14:paraId="42F42123" w14:textId="77777777" w:rsidR="002833FE" w:rsidRPr="00234251" w:rsidRDefault="002833FE" w:rsidP="00033E3C">
      <w:pPr>
        <w:spacing w:after="0" w:line="240" w:lineRule="auto"/>
        <w:ind w:right="-1" w:firstLine="709"/>
        <w:jc w:val="both"/>
        <w:rPr>
          <w:rFonts w:ascii="Times New Roman" w:hAnsi="Times New Roman" w:cs="Times New Roman"/>
          <w:b/>
          <w:sz w:val="24"/>
          <w:szCs w:val="24"/>
        </w:rPr>
      </w:pPr>
      <w:r w:rsidRPr="00234251">
        <w:rPr>
          <w:rFonts w:ascii="Times New Roman" w:hAnsi="Times New Roman" w:cs="Times New Roman"/>
          <w:b/>
          <w:i/>
          <w:sz w:val="24"/>
          <w:szCs w:val="24"/>
        </w:rPr>
        <w:t>Аннотация</w:t>
      </w:r>
      <w:r w:rsidRPr="00234251">
        <w:rPr>
          <w:rFonts w:ascii="Times New Roman" w:hAnsi="Times New Roman" w:cs="Times New Roman"/>
          <w:b/>
          <w:sz w:val="24"/>
          <w:szCs w:val="24"/>
        </w:rPr>
        <w:t xml:space="preserve"> </w:t>
      </w:r>
    </w:p>
    <w:p w14:paraId="2AA8043F" w14:textId="77777777" w:rsidR="002833FE" w:rsidRPr="00234251" w:rsidRDefault="002833F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i/>
          <w:sz w:val="24"/>
          <w:szCs w:val="24"/>
        </w:rPr>
        <w:t>На севере Сахалина проживает малочисленный народ, который до недавнего времени назывался ороки, а в последнее время – уйльта. Делится они на две    территориальные группы: северные проживают в Ногликском районе, в основном в с. Вал, южные в Поронайском районе, в основном на Южном острове г. Поронайска.  Летом 2021 года экспедиция провела исследования современных этнических процессов среди уйльта в местах их максимальной концентрации – посёлках Вал и Южный остров (в них проживает около 1/3 части всех уйльта). Проведён массовый опрос со 100-процентным охватом, составлено 94 опросных листа.  В статье рассмотрены   демографические и миграционные процессы, языковые и этнокультурные процессы, национально-смешанные браки, метисация уйльта.</w:t>
      </w:r>
    </w:p>
    <w:p w14:paraId="0AB7B823" w14:textId="77777777" w:rsidR="002833FE" w:rsidRPr="00234251" w:rsidRDefault="002833FE" w:rsidP="00033E3C">
      <w:pPr>
        <w:spacing w:after="0" w:line="240" w:lineRule="auto"/>
        <w:ind w:right="-1" w:firstLine="709"/>
        <w:jc w:val="both"/>
        <w:rPr>
          <w:rFonts w:ascii="Times New Roman" w:hAnsi="Times New Roman" w:cs="Times New Roman"/>
          <w:i/>
          <w:sz w:val="24"/>
          <w:szCs w:val="24"/>
        </w:rPr>
      </w:pPr>
      <w:r w:rsidRPr="00234251">
        <w:rPr>
          <w:rFonts w:ascii="Times New Roman" w:eastAsia="Calibri" w:hAnsi="Times New Roman" w:cs="Times New Roman"/>
          <w:b/>
          <w:i/>
          <w:sz w:val="24"/>
          <w:szCs w:val="24"/>
          <w:lang w:eastAsia="en-US"/>
        </w:rPr>
        <w:lastRenderedPageBreak/>
        <w:t>Ключевые слова:</w:t>
      </w:r>
      <w:r w:rsidRPr="00234251">
        <w:rPr>
          <w:rFonts w:ascii="Times New Roman" w:eastAsia="Calibri" w:hAnsi="Times New Roman" w:cs="Times New Roman"/>
          <w:i/>
          <w:sz w:val="24"/>
          <w:szCs w:val="24"/>
          <w:lang w:eastAsia="en-US"/>
        </w:rPr>
        <w:t xml:space="preserve"> </w:t>
      </w:r>
      <w:r w:rsidRPr="00234251">
        <w:rPr>
          <w:rFonts w:ascii="Times New Roman" w:hAnsi="Times New Roman" w:cs="Times New Roman"/>
          <w:i/>
          <w:sz w:val="24"/>
          <w:szCs w:val="24"/>
        </w:rPr>
        <w:t>уйльта, ороки, численность, демография, миграции, языковые, этнокультурные процессы, ассимиляция.</w:t>
      </w:r>
    </w:p>
    <w:p w14:paraId="451FC29F" w14:textId="77777777" w:rsidR="002833FE" w:rsidRPr="00234251" w:rsidRDefault="002833F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rPr>
        <w:t>Научная специальность:</w:t>
      </w:r>
      <w:r w:rsidRPr="00234251">
        <w:rPr>
          <w:rFonts w:ascii="Times New Roman" w:hAnsi="Times New Roman" w:cs="Times New Roman"/>
          <w:i/>
          <w:sz w:val="24"/>
          <w:szCs w:val="24"/>
        </w:rPr>
        <w:t xml:space="preserve"> 5.6.4. – Этнология, антропология и этнография (исторические науки).</w:t>
      </w:r>
    </w:p>
    <w:p w14:paraId="6E7A3888" w14:textId="77777777" w:rsidR="002833FE" w:rsidRPr="00234251" w:rsidRDefault="002833FE" w:rsidP="00033E3C">
      <w:pPr>
        <w:shd w:val="clear" w:color="auto" w:fill="FFFFFF"/>
        <w:spacing w:after="0" w:line="240" w:lineRule="auto"/>
        <w:ind w:right="-1"/>
        <w:jc w:val="both"/>
        <w:rPr>
          <w:rFonts w:ascii="Times New Roman" w:hAnsi="Times New Roman" w:cs="Times New Roman"/>
          <w:b/>
          <w:sz w:val="24"/>
          <w:szCs w:val="24"/>
          <w:lang w:val="en-US"/>
        </w:rPr>
      </w:pPr>
    </w:p>
    <w:p w14:paraId="61D7B363" w14:textId="77777777" w:rsidR="002833FE" w:rsidRPr="00234251" w:rsidRDefault="002833FE" w:rsidP="00033E3C">
      <w:pPr>
        <w:spacing w:after="0" w:line="240" w:lineRule="auto"/>
        <w:ind w:right="-1"/>
        <w:jc w:val="both"/>
        <w:rPr>
          <w:rFonts w:ascii="Times New Roman" w:hAnsi="Times New Roman" w:cs="Times New Roman"/>
          <w:b/>
          <w:sz w:val="24"/>
          <w:szCs w:val="24"/>
          <w:lang w:val="en-US"/>
        </w:rPr>
      </w:pPr>
      <w:r w:rsidRPr="00234251">
        <w:rPr>
          <w:rFonts w:ascii="Times New Roman" w:hAnsi="Times New Roman" w:cs="Times New Roman"/>
          <w:b/>
          <w:sz w:val="24"/>
          <w:szCs w:val="24"/>
          <w:lang w:val="en-US"/>
        </w:rPr>
        <w:t>Ethnic processes among the Sakhalin Uilta</w:t>
      </w:r>
    </w:p>
    <w:p w14:paraId="2B09D214" w14:textId="77777777" w:rsidR="002833FE" w:rsidRPr="00234251" w:rsidRDefault="002833FE" w:rsidP="00033E3C">
      <w:pPr>
        <w:spacing w:after="0" w:line="240" w:lineRule="auto"/>
        <w:ind w:right="-1"/>
        <w:jc w:val="both"/>
        <w:rPr>
          <w:rFonts w:ascii="Times New Roman" w:hAnsi="Times New Roman" w:cs="Times New Roman"/>
          <w:b/>
          <w:bCs/>
          <w:sz w:val="24"/>
          <w:szCs w:val="24"/>
          <w:lang w:val="en-GB"/>
        </w:rPr>
      </w:pPr>
    </w:p>
    <w:p w14:paraId="32CD1F6F" w14:textId="77777777" w:rsidR="002833FE" w:rsidRPr="00234251" w:rsidRDefault="002833FE" w:rsidP="00033E3C">
      <w:pPr>
        <w:spacing w:after="0" w:line="240" w:lineRule="auto"/>
        <w:ind w:right="-1" w:firstLine="737"/>
        <w:jc w:val="right"/>
        <w:rPr>
          <w:rFonts w:ascii="Times New Roman" w:hAnsi="Times New Roman" w:cs="Times New Roman"/>
          <w:b/>
          <w:bCs/>
          <w:sz w:val="24"/>
          <w:szCs w:val="24"/>
          <w:lang w:val="en-GB"/>
        </w:rPr>
      </w:pPr>
      <w:r w:rsidRPr="00234251">
        <w:rPr>
          <w:rFonts w:ascii="Times New Roman" w:hAnsi="Times New Roman" w:cs="Times New Roman"/>
          <w:b/>
          <w:bCs/>
          <w:sz w:val="24"/>
          <w:szCs w:val="24"/>
          <w:lang w:val="en-GB"/>
        </w:rPr>
        <w:t>Krivonogov Viktor Pavlovich</w:t>
      </w:r>
    </w:p>
    <w:p w14:paraId="023BBAD2" w14:textId="77777777" w:rsidR="002833FE" w:rsidRPr="00234251" w:rsidRDefault="002833FE" w:rsidP="00033E3C">
      <w:pPr>
        <w:shd w:val="clear" w:color="auto" w:fill="FFFFFF"/>
        <w:tabs>
          <w:tab w:val="left" w:pos="1134"/>
        </w:tabs>
        <w:spacing w:after="0" w:line="240" w:lineRule="auto"/>
        <w:ind w:right="-1" w:firstLine="709"/>
        <w:jc w:val="right"/>
        <w:rPr>
          <w:rFonts w:ascii="Times New Roman" w:eastAsia="Calibri" w:hAnsi="Times New Roman" w:cs="Times New Roman"/>
          <w:sz w:val="24"/>
          <w:szCs w:val="24"/>
          <w:lang w:val="en-US" w:eastAsia="en-US"/>
        </w:rPr>
      </w:pPr>
      <w:r w:rsidRPr="00234251">
        <w:rPr>
          <w:rFonts w:ascii="Times New Roman" w:eastAsia="Calibri" w:hAnsi="Times New Roman" w:cs="Times New Roman"/>
          <w:sz w:val="24"/>
          <w:szCs w:val="24"/>
          <w:lang w:val="en-US" w:eastAsia="en-US"/>
        </w:rPr>
        <w:t>Siberian Federal University</w:t>
      </w:r>
    </w:p>
    <w:p w14:paraId="487AC76E" w14:textId="77777777" w:rsidR="002833FE" w:rsidRPr="00234251" w:rsidRDefault="002833FE" w:rsidP="00033E3C">
      <w:pPr>
        <w:shd w:val="clear" w:color="auto" w:fill="FFFFFF"/>
        <w:tabs>
          <w:tab w:val="left" w:pos="1134"/>
        </w:tabs>
        <w:spacing w:after="0" w:line="240" w:lineRule="auto"/>
        <w:ind w:right="-1" w:firstLine="709"/>
        <w:jc w:val="both"/>
        <w:rPr>
          <w:rFonts w:ascii="Times New Roman" w:eastAsia="Calibri" w:hAnsi="Times New Roman" w:cs="Times New Roman"/>
          <w:b/>
          <w:sz w:val="24"/>
          <w:szCs w:val="24"/>
          <w:lang w:val="en-US" w:eastAsia="en-US"/>
        </w:rPr>
      </w:pPr>
    </w:p>
    <w:p w14:paraId="2941A932" w14:textId="77777777" w:rsidR="002833FE" w:rsidRPr="00234251" w:rsidRDefault="002833FE" w:rsidP="00033E3C">
      <w:pPr>
        <w:shd w:val="clear" w:color="auto" w:fill="FFFFFF"/>
        <w:tabs>
          <w:tab w:val="left" w:pos="1134"/>
        </w:tabs>
        <w:spacing w:after="0" w:line="240" w:lineRule="auto"/>
        <w:ind w:right="-1" w:firstLine="709"/>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 xml:space="preserve">Abstract </w:t>
      </w:r>
    </w:p>
    <w:p w14:paraId="5704B2A9" w14:textId="77777777" w:rsidR="002833FE" w:rsidRPr="00234251" w:rsidRDefault="002833FE" w:rsidP="00033E3C">
      <w:pPr>
        <w:spacing w:after="0" w:line="240" w:lineRule="auto"/>
        <w:ind w:right="-1" w:firstLine="709"/>
        <w:jc w:val="both"/>
        <w:rPr>
          <w:rFonts w:ascii="Times New Roman" w:eastAsia="Times New Roman" w:hAnsi="Times New Roman" w:cs="Times New Roman"/>
          <w:i/>
          <w:color w:val="000000"/>
          <w:sz w:val="24"/>
          <w:szCs w:val="24"/>
        </w:rPr>
      </w:pPr>
      <w:r w:rsidRPr="00234251">
        <w:rPr>
          <w:rFonts w:ascii="Times New Roman" w:eastAsia="Times New Roman" w:hAnsi="Times New Roman" w:cs="Times New Roman"/>
          <w:i/>
          <w:color w:val="000000"/>
          <w:sz w:val="24"/>
          <w:szCs w:val="24"/>
        </w:rPr>
        <w:t>In the north of Sakhalin, a small people lives, which until recently was called the Oroks, and more recently - the Uilta. They are divided into two territorial groups: the northern ones live in the Nogliki district, mainly in the village. Shaft, southern in the Poronaysk region, mainly on the South Island of the city of Poronaysk. In the summer of 2021, the expedition conducted research on modern ethnic processes among the Uilta in the places of their maximum concentration - the villages of Val and Yuzhny Ostrov (about 1/3 of all Uilta live in them). A mass survey was conducted with 100% coverage, 94 questionnaires were compiled. The article deals with demographic and migration processes, linguistic and ethno-cultural processes, national mixed marriages, Uilt miscegenation.</w:t>
      </w:r>
    </w:p>
    <w:p w14:paraId="6A46F2E1" w14:textId="77777777" w:rsidR="002833FE" w:rsidRPr="00234251" w:rsidRDefault="002833FE"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eastAsia="Calibri" w:hAnsi="Times New Roman" w:cs="Times New Roman"/>
          <w:b/>
          <w:i/>
          <w:sz w:val="24"/>
          <w:szCs w:val="24"/>
          <w:lang w:val="en-US" w:eastAsia="en-US"/>
        </w:rPr>
        <w:t>Keywords:</w:t>
      </w:r>
      <w:r w:rsidRPr="00234251">
        <w:rPr>
          <w:rFonts w:ascii="Times New Roman" w:eastAsia="Calibri" w:hAnsi="Times New Roman" w:cs="Times New Roman"/>
          <w:i/>
          <w:sz w:val="24"/>
          <w:szCs w:val="24"/>
          <w:lang w:val="en-US" w:eastAsia="en-US"/>
        </w:rPr>
        <w:t xml:space="preserve"> </w:t>
      </w:r>
      <w:r w:rsidRPr="00234251">
        <w:rPr>
          <w:rFonts w:ascii="Times New Roman" w:hAnsi="Times New Roman" w:cs="Times New Roman"/>
          <w:i/>
          <w:sz w:val="24"/>
          <w:szCs w:val="24"/>
          <w:lang w:val="en-US"/>
        </w:rPr>
        <w:t>Uilta, Oroks, numbers, demography, migrations, linguistic, ethno-cultural processes, assimilation.</w:t>
      </w:r>
    </w:p>
    <w:p w14:paraId="3EE09ABF" w14:textId="77777777" w:rsidR="002833FE" w:rsidRPr="00234251" w:rsidRDefault="002833F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lang w:val="en-US"/>
        </w:rPr>
        <w:t>Research area:</w:t>
      </w:r>
      <w:r w:rsidRPr="00234251">
        <w:rPr>
          <w:rFonts w:ascii="Times New Roman" w:hAnsi="Times New Roman" w:cs="Times New Roman"/>
          <w:sz w:val="24"/>
          <w:szCs w:val="24"/>
          <w:lang w:val="en-US"/>
        </w:rPr>
        <w:t xml:space="preserve"> </w:t>
      </w:r>
      <w:r w:rsidRPr="00234251">
        <w:rPr>
          <w:rFonts w:ascii="Times New Roman" w:hAnsi="Times New Roman" w:cs="Times New Roman"/>
          <w:i/>
          <w:sz w:val="24"/>
          <w:szCs w:val="24"/>
        </w:rPr>
        <w:t>5.6.4.</w:t>
      </w:r>
      <w:r w:rsidRPr="00234251">
        <w:rPr>
          <w:rFonts w:ascii="Times New Roman" w:hAnsi="Times New Roman" w:cs="Times New Roman"/>
          <w:i/>
          <w:sz w:val="24"/>
          <w:szCs w:val="24"/>
          <w:lang w:val="en-US"/>
        </w:rPr>
        <w:t xml:space="preserve"> – Ethnology, anthropology and ethnography (historical sciences).</w:t>
      </w:r>
    </w:p>
    <w:p w14:paraId="6A20A5E3" w14:textId="77777777" w:rsidR="002833FE" w:rsidRPr="00234251" w:rsidRDefault="002833FE" w:rsidP="00033E3C">
      <w:pPr>
        <w:tabs>
          <w:tab w:val="left" w:pos="1980"/>
        </w:tabs>
        <w:spacing w:after="0" w:line="240" w:lineRule="auto"/>
        <w:ind w:right="-1"/>
        <w:jc w:val="both"/>
        <w:rPr>
          <w:rFonts w:ascii="Times New Roman" w:hAnsi="Times New Roman" w:cs="Times New Roman"/>
          <w:sz w:val="24"/>
          <w:szCs w:val="24"/>
          <w:highlight w:val="yellow"/>
        </w:rPr>
      </w:pPr>
    </w:p>
    <w:p w14:paraId="181999D8" w14:textId="26B3C61A" w:rsidR="002833FE" w:rsidRPr="00234251" w:rsidRDefault="002833FE" w:rsidP="006760EA">
      <w:pPr>
        <w:tabs>
          <w:tab w:val="left" w:pos="1980"/>
        </w:tabs>
        <w:spacing w:after="0" w:line="240" w:lineRule="auto"/>
        <w:ind w:right="-1"/>
        <w:jc w:val="center"/>
        <w:rPr>
          <w:rFonts w:ascii="Times New Roman" w:hAnsi="Times New Roman" w:cs="Times New Roman"/>
          <w:sz w:val="24"/>
          <w:szCs w:val="24"/>
          <w:highlight w:val="yellow"/>
        </w:rPr>
      </w:pPr>
      <w:r w:rsidRPr="00234251">
        <w:rPr>
          <w:rFonts w:ascii="Times New Roman" w:hAnsi="Times New Roman" w:cs="Times New Roman"/>
          <w:sz w:val="24"/>
          <w:szCs w:val="24"/>
          <w:highlight w:val="yellow"/>
        </w:rPr>
        <w:t>17</w:t>
      </w:r>
    </w:p>
    <w:p w14:paraId="4D6650D1" w14:textId="77777777" w:rsidR="002833FE" w:rsidRPr="00234251" w:rsidRDefault="002833FE" w:rsidP="00033E3C">
      <w:pPr>
        <w:tabs>
          <w:tab w:val="left" w:pos="1980"/>
        </w:tabs>
        <w:spacing w:after="0" w:line="240" w:lineRule="auto"/>
        <w:ind w:right="-1"/>
        <w:jc w:val="both"/>
        <w:rPr>
          <w:rFonts w:ascii="Times New Roman" w:hAnsi="Times New Roman" w:cs="Times New Roman"/>
          <w:sz w:val="24"/>
          <w:szCs w:val="24"/>
        </w:rPr>
      </w:pPr>
      <w:r w:rsidRPr="00234251">
        <w:rPr>
          <w:rFonts w:ascii="Times New Roman" w:hAnsi="Times New Roman" w:cs="Times New Roman"/>
          <w:sz w:val="24"/>
          <w:szCs w:val="24"/>
        </w:rPr>
        <w:t>УДК 908(470+571)</w:t>
      </w:r>
    </w:p>
    <w:p w14:paraId="69374068" w14:textId="77777777" w:rsidR="002833FE" w:rsidRPr="00234251" w:rsidRDefault="002833FE" w:rsidP="00033E3C">
      <w:pPr>
        <w:tabs>
          <w:tab w:val="left" w:pos="1980"/>
        </w:tabs>
        <w:spacing w:after="0" w:line="240" w:lineRule="auto"/>
        <w:ind w:right="-1"/>
        <w:jc w:val="both"/>
        <w:rPr>
          <w:rFonts w:ascii="Times New Roman" w:hAnsi="Times New Roman" w:cs="Times New Roman"/>
          <w:sz w:val="24"/>
          <w:szCs w:val="24"/>
        </w:rPr>
      </w:pPr>
    </w:p>
    <w:p w14:paraId="07AED7DC" w14:textId="77777777" w:rsidR="002833FE" w:rsidRPr="00234251" w:rsidRDefault="002833FE" w:rsidP="00033E3C">
      <w:pPr>
        <w:spacing w:after="0" w:line="240" w:lineRule="auto"/>
        <w:ind w:right="-1"/>
        <w:jc w:val="both"/>
        <w:rPr>
          <w:rFonts w:ascii="Times New Roman" w:hAnsi="Times New Roman" w:cs="Times New Roman"/>
          <w:b/>
          <w:bCs/>
          <w:sz w:val="24"/>
          <w:szCs w:val="24"/>
        </w:rPr>
      </w:pPr>
      <w:r w:rsidRPr="00234251">
        <w:rPr>
          <w:rFonts w:ascii="Times New Roman" w:hAnsi="Times New Roman" w:cs="Times New Roman"/>
          <w:b/>
          <w:bCs/>
          <w:sz w:val="24"/>
          <w:szCs w:val="24"/>
        </w:rPr>
        <w:t>Репрезентация культурного наследия: современные подходы</w:t>
      </w:r>
    </w:p>
    <w:p w14:paraId="599BD2FC" w14:textId="77777777" w:rsidR="002833FE" w:rsidRPr="00234251" w:rsidRDefault="002833FE" w:rsidP="00033E3C">
      <w:pPr>
        <w:spacing w:after="0" w:line="240" w:lineRule="auto"/>
        <w:ind w:right="-1"/>
        <w:jc w:val="both"/>
        <w:rPr>
          <w:rFonts w:ascii="Times New Roman" w:hAnsi="Times New Roman" w:cs="Times New Roman"/>
          <w:b/>
          <w:sz w:val="24"/>
          <w:szCs w:val="24"/>
        </w:rPr>
      </w:pPr>
    </w:p>
    <w:p w14:paraId="49F9F300" w14:textId="4CB90178" w:rsidR="002833FE" w:rsidRPr="00234251" w:rsidRDefault="002833FE"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Пиков Никита Олегович</w:t>
      </w:r>
    </w:p>
    <w:p w14:paraId="14EC1E98" w14:textId="77777777" w:rsidR="002833FE" w:rsidRPr="00234251" w:rsidRDefault="002833FE"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Сибирский федеральный университет</w:t>
      </w:r>
    </w:p>
    <w:p w14:paraId="415E6DA8" w14:textId="77777777" w:rsidR="002833FE" w:rsidRPr="00234251" w:rsidRDefault="002833FE" w:rsidP="00033E3C">
      <w:pPr>
        <w:spacing w:after="0" w:line="240" w:lineRule="auto"/>
        <w:ind w:right="-1"/>
        <w:jc w:val="both"/>
        <w:rPr>
          <w:rFonts w:ascii="Times New Roman" w:hAnsi="Times New Roman" w:cs="Times New Roman"/>
          <w:b/>
          <w:i/>
          <w:sz w:val="24"/>
          <w:szCs w:val="24"/>
        </w:rPr>
      </w:pPr>
    </w:p>
    <w:p w14:paraId="5EA1A7F6" w14:textId="77777777" w:rsidR="002833FE" w:rsidRPr="00234251" w:rsidRDefault="002833FE" w:rsidP="00033E3C">
      <w:pPr>
        <w:spacing w:after="0" w:line="240" w:lineRule="auto"/>
        <w:ind w:right="-1" w:firstLine="709"/>
        <w:jc w:val="both"/>
        <w:rPr>
          <w:rFonts w:ascii="Times New Roman" w:hAnsi="Times New Roman" w:cs="Times New Roman"/>
          <w:b/>
          <w:sz w:val="24"/>
          <w:szCs w:val="24"/>
        </w:rPr>
      </w:pPr>
      <w:r w:rsidRPr="00234251">
        <w:rPr>
          <w:rFonts w:ascii="Times New Roman" w:hAnsi="Times New Roman" w:cs="Times New Roman"/>
          <w:b/>
          <w:i/>
          <w:sz w:val="24"/>
          <w:szCs w:val="24"/>
        </w:rPr>
        <w:t>Аннотация</w:t>
      </w:r>
      <w:r w:rsidRPr="00234251">
        <w:rPr>
          <w:rFonts w:ascii="Times New Roman" w:hAnsi="Times New Roman" w:cs="Times New Roman"/>
          <w:b/>
          <w:sz w:val="24"/>
          <w:szCs w:val="24"/>
        </w:rPr>
        <w:t xml:space="preserve"> </w:t>
      </w:r>
    </w:p>
    <w:p w14:paraId="7AB571B7" w14:textId="77777777" w:rsidR="002833FE" w:rsidRPr="00234251" w:rsidRDefault="002833F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i/>
          <w:sz w:val="24"/>
          <w:szCs w:val="24"/>
        </w:rPr>
        <w:t>В статье на обширном научно-исследовательском материале раскрываются актуальные проблемы, современные подходы к понятию репрезентации культурного наследия. Рассматриваются способы управления культурным наследием, поскольку репрезентация культурного наследия, выбор способов данной репрезентации являются частью менеджмента культурного наследия. В современную эпоху на одно из первых мест выходит использование цифровых технологии репрезентации культурного наследия. И здесь возникает целый ряд проблем, в том числе, правового и даже политического характера. Например, в постколониальном дискурсе рассматривается необходимость доступа к оцифровке материального и нематериального культурного наследия коренных народов. Для Российской Федерации, где проживает 40 коренных малочисленных народов Севера, Сибири и Дальнего Востока проблематика оцифровки их материального, нематериального культурного и природного наследия имеет особое значение.</w:t>
      </w:r>
    </w:p>
    <w:p w14:paraId="1DD86228" w14:textId="77777777" w:rsidR="002833FE" w:rsidRPr="00234251" w:rsidRDefault="002833FE" w:rsidP="00033E3C">
      <w:pPr>
        <w:spacing w:after="0" w:line="240" w:lineRule="auto"/>
        <w:ind w:right="-1" w:firstLine="709"/>
        <w:jc w:val="both"/>
        <w:rPr>
          <w:rFonts w:ascii="Times New Roman" w:eastAsia="Calibri" w:hAnsi="Times New Roman" w:cs="Times New Roman"/>
          <w:i/>
          <w:sz w:val="24"/>
          <w:szCs w:val="24"/>
          <w:lang w:eastAsia="en-US"/>
        </w:rPr>
      </w:pPr>
      <w:r w:rsidRPr="00234251">
        <w:rPr>
          <w:rFonts w:ascii="Times New Roman" w:eastAsia="Calibri" w:hAnsi="Times New Roman" w:cs="Times New Roman"/>
          <w:b/>
          <w:i/>
          <w:sz w:val="24"/>
          <w:szCs w:val="24"/>
          <w:lang w:eastAsia="en-US"/>
        </w:rPr>
        <w:t>Ключевые слова:</w:t>
      </w:r>
      <w:r w:rsidRPr="00234251">
        <w:rPr>
          <w:rFonts w:ascii="Times New Roman" w:eastAsia="Calibri" w:hAnsi="Times New Roman" w:cs="Times New Roman"/>
          <w:i/>
          <w:sz w:val="24"/>
          <w:szCs w:val="24"/>
          <w:lang w:eastAsia="en-US"/>
        </w:rPr>
        <w:t xml:space="preserve"> культурное наследие, репрезентация, цифровое сохранение, визуализация.</w:t>
      </w:r>
    </w:p>
    <w:p w14:paraId="113A68EF" w14:textId="77777777" w:rsidR="002833FE" w:rsidRPr="00234251" w:rsidRDefault="002833F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rPr>
        <w:t>Научная специальность:</w:t>
      </w:r>
      <w:r w:rsidRPr="00234251">
        <w:rPr>
          <w:rFonts w:ascii="Times New Roman" w:hAnsi="Times New Roman" w:cs="Times New Roman"/>
          <w:i/>
          <w:sz w:val="24"/>
          <w:szCs w:val="24"/>
        </w:rPr>
        <w:t xml:space="preserve"> 5.10.1. – Теория и история культуры (культурология).</w:t>
      </w:r>
    </w:p>
    <w:p w14:paraId="08D8487B" w14:textId="77777777" w:rsidR="002833FE" w:rsidRPr="00234251" w:rsidRDefault="002833FE" w:rsidP="00033E3C">
      <w:pPr>
        <w:spacing w:after="0" w:line="240" w:lineRule="auto"/>
        <w:ind w:right="-1" w:firstLine="709"/>
        <w:jc w:val="both"/>
        <w:rPr>
          <w:rFonts w:ascii="Times New Roman" w:eastAsia="Calibri" w:hAnsi="Times New Roman" w:cs="Times New Roman"/>
          <w:sz w:val="24"/>
          <w:szCs w:val="24"/>
          <w:lang w:eastAsia="en-US"/>
        </w:rPr>
      </w:pPr>
    </w:p>
    <w:p w14:paraId="6C615E3D" w14:textId="77777777" w:rsidR="002833FE" w:rsidRPr="00234251" w:rsidRDefault="002833FE" w:rsidP="00033E3C">
      <w:pPr>
        <w:shd w:val="clear" w:color="auto" w:fill="FFFFFF"/>
        <w:tabs>
          <w:tab w:val="left" w:pos="1134"/>
        </w:tabs>
        <w:spacing w:after="0" w:line="240" w:lineRule="auto"/>
        <w:ind w:right="-1"/>
        <w:jc w:val="both"/>
        <w:rPr>
          <w:rFonts w:ascii="Times New Roman" w:eastAsia="Calibri" w:hAnsi="Times New Roman" w:cs="Times New Roman"/>
          <w:b/>
          <w:sz w:val="24"/>
          <w:szCs w:val="24"/>
          <w:lang w:val="en-US" w:eastAsia="en-US"/>
        </w:rPr>
      </w:pPr>
      <w:r w:rsidRPr="00234251">
        <w:rPr>
          <w:rFonts w:ascii="Times New Roman" w:hAnsi="Times New Roman" w:cs="Times New Roman"/>
          <w:b/>
          <w:bCs/>
          <w:sz w:val="24"/>
          <w:szCs w:val="24"/>
          <w:lang w:val="en-US"/>
        </w:rPr>
        <w:t>Representation of cultural heritage: modern approaches</w:t>
      </w:r>
    </w:p>
    <w:p w14:paraId="6E6935E8" w14:textId="77777777" w:rsidR="002833FE" w:rsidRPr="00234251" w:rsidRDefault="002833FE" w:rsidP="00033E3C">
      <w:pPr>
        <w:shd w:val="clear" w:color="auto" w:fill="FFFFFF"/>
        <w:tabs>
          <w:tab w:val="left" w:pos="1134"/>
        </w:tabs>
        <w:spacing w:after="0" w:line="240" w:lineRule="auto"/>
        <w:ind w:right="-1" w:firstLine="709"/>
        <w:jc w:val="right"/>
        <w:rPr>
          <w:rFonts w:ascii="Times New Roman" w:eastAsia="Calibri" w:hAnsi="Times New Roman" w:cs="Times New Roman"/>
          <w:b/>
          <w:sz w:val="24"/>
          <w:szCs w:val="24"/>
          <w:lang w:val="en-US" w:eastAsia="en-US"/>
        </w:rPr>
      </w:pPr>
    </w:p>
    <w:p w14:paraId="5545E6E9" w14:textId="77777777" w:rsidR="002833FE" w:rsidRPr="00234251" w:rsidRDefault="002833FE" w:rsidP="00033E3C">
      <w:pPr>
        <w:shd w:val="clear" w:color="auto" w:fill="FFFFFF"/>
        <w:tabs>
          <w:tab w:val="left" w:pos="1134"/>
        </w:tabs>
        <w:spacing w:after="0" w:line="240" w:lineRule="auto"/>
        <w:ind w:right="-1" w:firstLine="709"/>
        <w:jc w:val="right"/>
        <w:rPr>
          <w:rFonts w:ascii="Times New Roman" w:eastAsia="Calibri" w:hAnsi="Times New Roman" w:cs="Times New Roman"/>
          <w:b/>
          <w:sz w:val="24"/>
          <w:szCs w:val="24"/>
          <w:lang w:val="en-US" w:eastAsia="en-US"/>
        </w:rPr>
      </w:pPr>
      <w:r w:rsidRPr="00234251">
        <w:rPr>
          <w:rFonts w:ascii="Times New Roman" w:eastAsia="Calibri" w:hAnsi="Times New Roman" w:cs="Times New Roman"/>
          <w:b/>
          <w:sz w:val="24"/>
          <w:szCs w:val="24"/>
          <w:lang w:val="en-US" w:eastAsia="en-US"/>
        </w:rPr>
        <w:t xml:space="preserve">Pikov Nikita Olegovich </w:t>
      </w:r>
    </w:p>
    <w:p w14:paraId="75B86C8E" w14:textId="77777777" w:rsidR="002833FE" w:rsidRPr="00234251" w:rsidRDefault="002833FE" w:rsidP="00033E3C">
      <w:pPr>
        <w:shd w:val="clear" w:color="auto" w:fill="FFFFFF"/>
        <w:tabs>
          <w:tab w:val="left" w:pos="1134"/>
        </w:tabs>
        <w:spacing w:after="0" w:line="240" w:lineRule="auto"/>
        <w:ind w:right="-1" w:firstLine="709"/>
        <w:jc w:val="right"/>
        <w:rPr>
          <w:rFonts w:ascii="Times New Roman" w:eastAsia="Calibri" w:hAnsi="Times New Roman" w:cs="Times New Roman"/>
          <w:sz w:val="24"/>
          <w:szCs w:val="24"/>
          <w:lang w:val="en-US" w:eastAsia="en-US"/>
        </w:rPr>
      </w:pPr>
      <w:r w:rsidRPr="00234251">
        <w:rPr>
          <w:rFonts w:ascii="Times New Roman" w:eastAsia="Calibri" w:hAnsi="Times New Roman" w:cs="Times New Roman"/>
          <w:sz w:val="24"/>
          <w:szCs w:val="24"/>
          <w:lang w:val="en-US" w:eastAsia="en-US"/>
        </w:rPr>
        <w:lastRenderedPageBreak/>
        <w:t>Siberian Federal University</w:t>
      </w:r>
    </w:p>
    <w:p w14:paraId="3F2983B7" w14:textId="77777777" w:rsidR="002833FE" w:rsidRPr="00234251" w:rsidRDefault="002833FE" w:rsidP="00033E3C">
      <w:pPr>
        <w:shd w:val="clear" w:color="auto" w:fill="FFFFFF"/>
        <w:tabs>
          <w:tab w:val="left" w:pos="1134"/>
        </w:tabs>
        <w:spacing w:after="0" w:line="240" w:lineRule="auto"/>
        <w:ind w:right="-1" w:firstLine="709"/>
        <w:jc w:val="right"/>
        <w:rPr>
          <w:rFonts w:ascii="Times New Roman" w:hAnsi="Times New Roman" w:cs="Times New Roman"/>
          <w:sz w:val="24"/>
          <w:szCs w:val="24"/>
          <w:lang w:val="en-US"/>
        </w:rPr>
      </w:pPr>
    </w:p>
    <w:p w14:paraId="36AECE56" w14:textId="77777777" w:rsidR="002833FE" w:rsidRPr="00234251" w:rsidRDefault="002833FE" w:rsidP="00033E3C">
      <w:pPr>
        <w:shd w:val="clear" w:color="auto" w:fill="FFFFFF"/>
        <w:tabs>
          <w:tab w:val="left" w:pos="1134"/>
        </w:tabs>
        <w:spacing w:after="0" w:line="240" w:lineRule="auto"/>
        <w:ind w:right="-1" w:firstLine="709"/>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 xml:space="preserve">Abstract </w:t>
      </w:r>
    </w:p>
    <w:p w14:paraId="6B2E7E53" w14:textId="77777777" w:rsidR="002833FE" w:rsidRPr="00234251" w:rsidRDefault="002833FE" w:rsidP="00033E3C">
      <w:pPr>
        <w:spacing w:after="0" w:line="240" w:lineRule="auto"/>
        <w:ind w:right="-1" w:firstLine="709"/>
        <w:jc w:val="both"/>
        <w:rPr>
          <w:rFonts w:ascii="Times New Roman" w:eastAsia="Calibri" w:hAnsi="Times New Roman" w:cs="Times New Roman"/>
          <w:i/>
          <w:sz w:val="24"/>
          <w:szCs w:val="24"/>
          <w:lang w:val="en-US" w:eastAsia="en-US"/>
        </w:rPr>
      </w:pPr>
      <w:r w:rsidRPr="00234251">
        <w:rPr>
          <w:rFonts w:ascii="Times New Roman" w:eastAsia="Calibri" w:hAnsi="Times New Roman" w:cs="Times New Roman"/>
          <w:i/>
          <w:sz w:val="24"/>
          <w:szCs w:val="24"/>
          <w:lang w:val="en-US" w:eastAsia="en-US"/>
        </w:rPr>
        <w:t>Based on extensive research material, the article reveals topical issues, modern approaches to the concept of cultural heritage representation. The ways of managing cultural heritage are considered, since the representation of cultural heritage, the choice of ways of this representation are part of the management of cultural heritage. In the modern era, one of the first places is the use of digital technologies for the representation of cultural heritage. And here a number of problems arise, including those of a legal and even political nature. For example, post-colonial discourse addresses the need for access to digitization of the tangible and intangible cultural heritage of indigenous peoples. For the Russian Federation, where 40 indigenous peoples of the North, Siberia and the Far East live, the issue of digitizing their tangible, intangible cultural and natural heritage is of particular importance.</w:t>
      </w:r>
    </w:p>
    <w:p w14:paraId="71B1221F" w14:textId="77777777" w:rsidR="002833FE" w:rsidRPr="00234251" w:rsidRDefault="002833FE" w:rsidP="00033E3C">
      <w:pPr>
        <w:spacing w:after="0" w:line="240" w:lineRule="auto"/>
        <w:ind w:right="-1" w:firstLine="709"/>
        <w:jc w:val="both"/>
        <w:rPr>
          <w:rFonts w:ascii="Times New Roman" w:eastAsia="Calibri" w:hAnsi="Times New Roman" w:cs="Times New Roman"/>
          <w:i/>
          <w:sz w:val="24"/>
          <w:szCs w:val="24"/>
          <w:lang w:val="en-US" w:eastAsia="en-US"/>
        </w:rPr>
      </w:pPr>
      <w:r w:rsidRPr="00234251">
        <w:rPr>
          <w:rFonts w:ascii="Times New Roman" w:eastAsia="Calibri" w:hAnsi="Times New Roman" w:cs="Times New Roman"/>
          <w:b/>
          <w:i/>
          <w:sz w:val="24"/>
          <w:szCs w:val="24"/>
          <w:lang w:val="en-US" w:eastAsia="en-US"/>
        </w:rPr>
        <w:t>Keywords:</w:t>
      </w:r>
      <w:r w:rsidRPr="00234251">
        <w:rPr>
          <w:rFonts w:ascii="Times New Roman" w:eastAsia="Calibri" w:hAnsi="Times New Roman" w:cs="Times New Roman"/>
          <w:i/>
          <w:sz w:val="24"/>
          <w:szCs w:val="24"/>
          <w:lang w:val="en-US" w:eastAsia="en-US"/>
        </w:rPr>
        <w:t xml:space="preserve"> cultural heritage, representation, digital preservation, visualization.</w:t>
      </w:r>
    </w:p>
    <w:p w14:paraId="3376F5B9" w14:textId="77777777" w:rsidR="002833FE" w:rsidRPr="00234251" w:rsidRDefault="002833FE"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hAnsi="Times New Roman" w:cs="Times New Roman"/>
          <w:b/>
          <w:i/>
          <w:sz w:val="24"/>
          <w:szCs w:val="24"/>
          <w:lang w:val="en-US"/>
        </w:rPr>
        <w:t>Research area:</w:t>
      </w:r>
      <w:r w:rsidRPr="00234251">
        <w:rPr>
          <w:rFonts w:ascii="Times New Roman" w:hAnsi="Times New Roman" w:cs="Times New Roman"/>
          <w:sz w:val="24"/>
          <w:szCs w:val="24"/>
          <w:lang w:val="en-US"/>
        </w:rPr>
        <w:t xml:space="preserve"> </w:t>
      </w:r>
      <w:r w:rsidRPr="00234251">
        <w:rPr>
          <w:rFonts w:ascii="Times New Roman" w:hAnsi="Times New Roman" w:cs="Times New Roman"/>
          <w:i/>
          <w:sz w:val="24"/>
          <w:szCs w:val="24"/>
        </w:rPr>
        <w:t>5.10.1.</w:t>
      </w:r>
      <w:r w:rsidRPr="00234251">
        <w:rPr>
          <w:rFonts w:ascii="Times New Roman" w:hAnsi="Times New Roman" w:cs="Times New Roman"/>
          <w:i/>
          <w:sz w:val="24"/>
          <w:szCs w:val="24"/>
          <w:lang w:val="en-US"/>
        </w:rPr>
        <w:t xml:space="preserve"> - Theory and history of culture (cultural studies).</w:t>
      </w:r>
    </w:p>
    <w:p w14:paraId="292FB808" w14:textId="77777777" w:rsidR="002833FE" w:rsidRPr="00234251" w:rsidRDefault="002833FE" w:rsidP="00033E3C">
      <w:pPr>
        <w:tabs>
          <w:tab w:val="left" w:pos="1980"/>
        </w:tabs>
        <w:spacing w:after="0" w:line="240" w:lineRule="auto"/>
        <w:ind w:right="-1"/>
        <w:jc w:val="both"/>
        <w:rPr>
          <w:rFonts w:ascii="Times New Roman" w:hAnsi="Times New Roman" w:cs="Times New Roman"/>
          <w:sz w:val="24"/>
          <w:szCs w:val="24"/>
          <w:highlight w:val="yellow"/>
        </w:rPr>
      </w:pPr>
    </w:p>
    <w:p w14:paraId="33AFE075" w14:textId="02B6B7B5" w:rsidR="002833FE" w:rsidRPr="00234251" w:rsidRDefault="002833FE" w:rsidP="006760EA">
      <w:pPr>
        <w:tabs>
          <w:tab w:val="left" w:pos="1980"/>
        </w:tabs>
        <w:spacing w:after="0" w:line="240" w:lineRule="auto"/>
        <w:ind w:right="-1"/>
        <w:jc w:val="center"/>
        <w:rPr>
          <w:rFonts w:ascii="Times New Roman" w:hAnsi="Times New Roman" w:cs="Times New Roman"/>
          <w:sz w:val="24"/>
          <w:szCs w:val="24"/>
          <w:highlight w:val="yellow"/>
        </w:rPr>
      </w:pPr>
      <w:r w:rsidRPr="00234251">
        <w:rPr>
          <w:rFonts w:ascii="Times New Roman" w:hAnsi="Times New Roman" w:cs="Times New Roman"/>
          <w:sz w:val="24"/>
          <w:szCs w:val="24"/>
          <w:highlight w:val="yellow"/>
        </w:rPr>
        <w:t>18</w:t>
      </w:r>
    </w:p>
    <w:p w14:paraId="6F7A97B5" w14:textId="77777777" w:rsidR="002833FE" w:rsidRPr="00234251" w:rsidRDefault="002833FE" w:rsidP="00033E3C">
      <w:pPr>
        <w:spacing w:line="240" w:lineRule="auto"/>
        <w:ind w:right="-1"/>
        <w:jc w:val="both"/>
        <w:rPr>
          <w:rFonts w:ascii="Times New Roman" w:hAnsi="Times New Roman" w:cs="Times New Roman"/>
          <w:sz w:val="24"/>
          <w:szCs w:val="24"/>
        </w:rPr>
      </w:pPr>
      <w:r w:rsidRPr="00234251">
        <w:rPr>
          <w:rFonts w:ascii="Times New Roman" w:hAnsi="Times New Roman" w:cs="Times New Roman"/>
          <w:sz w:val="24"/>
          <w:szCs w:val="24"/>
        </w:rPr>
        <w:t>УДК 316.733</w:t>
      </w:r>
    </w:p>
    <w:p w14:paraId="4D1AEA19" w14:textId="77777777" w:rsidR="002833FE" w:rsidRPr="00234251" w:rsidRDefault="002833FE" w:rsidP="00033E3C">
      <w:pPr>
        <w:spacing w:line="240" w:lineRule="auto"/>
        <w:ind w:right="-1" w:firstLine="709"/>
        <w:jc w:val="both"/>
        <w:rPr>
          <w:rFonts w:ascii="Times New Roman" w:hAnsi="Times New Roman" w:cs="Times New Roman"/>
          <w:sz w:val="24"/>
          <w:szCs w:val="24"/>
        </w:rPr>
      </w:pPr>
    </w:p>
    <w:p w14:paraId="1C9397ED" w14:textId="77777777" w:rsidR="002833FE" w:rsidRPr="00234251" w:rsidRDefault="002833FE" w:rsidP="00033E3C">
      <w:pPr>
        <w:spacing w:line="240" w:lineRule="auto"/>
        <w:ind w:right="-1"/>
        <w:jc w:val="both"/>
        <w:outlineLvl w:val="0"/>
        <w:rPr>
          <w:rFonts w:ascii="Times New Roman" w:hAnsi="Times New Roman" w:cs="Times New Roman"/>
          <w:b/>
          <w:sz w:val="24"/>
          <w:szCs w:val="24"/>
          <w:lang w:val="en-US"/>
        </w:rPr>
      </w:pPr>
      <w:r w:rsidRPr="00234251">
        <w:rPr>
          <w:rFonts w:ascii="Times New Roman" w:hAnsi="Times New Roman" w:cs="Times New Roman"/>
          <w:b/>
          <w:sz w:val="24"/>
          <w:szCs w:val="24"/>
          <w:lang w:val="en-US"/>
        </w:rPr>
        <w:t>A new picture of the world and the culture of everyday life. On the relationship between the development of technology, secularization and the state of postmodernity</w:t>
      </w:r>
    </w:p>
    <w:p w14:paraId="65382694" w14:textId="77777777" w:rsidR="002833FE" w:rsidRPr="00234251" w:rsidRDefault="002833FE" w:rsidP="002E5A51">
      <w:pPr>
        <w:spacing w:after="0" w:line="240" w:lineRule="auto"/>
        <w:ind w:right="-1"/>
        <w:jc w:val="both"/>
        <w:outlineLvl w:val="0"/>
        <w:rPr>
          <w:rFonts w:ascii="Times New Roman" w:hAnsi="Times New Roman" w:cs="Times New Roman"/>
          <w:b/>
          <w:sz w:val="24"/>
          <w:szCs w:val="24"/>
          <w:lang w:val="en-US" w:eastAsia="en-US" w:bidi="en-US"/>
        </w:rPr>
      </w:pPr>
    </w:p>
    <w:p w14:paraId="362CE08C" w14:textId="707A3102" w:rsidR="002833FE" w:rsidRPr="00234251" w:rsidRDefault="002833FE" w:rsidP="002E5A51">
      <w:pPr>
        <w:spacing w:after="0" w:line="240" w:lineRule="auto"/>
        <w:ind w:firstLine="709"/>
        <w:jc w:val="right"/>
        <w:outlineLvl w:val="0"/>
        <w:rPr>
          <w:rFonts w:ascii="Times New Roman" w:hAnsi="Times New Roman" w:cs="Times New Roman"/>
          <w:b/>
          <w:sz w:val="24"/>
          <w:szCs w:val="24"/>
          <w:lang w:val="en-US"/>
        </w:rPr>
      </w:pPr>
      <w:r w:rsidRPr="00234251">
        <w:rPr>
          <w:rFonts w:ascii="Times New Roman" w:hAnsi="Times New Roman" w:cs="Times New Roman"/>
          <w:b/>
          <w:sz w:val="24"/>
          <w:szCs w:val="24"/>
          <w:lang w:val="en-AU"/>
        </w:rPr>
        <w:t>Gleb Olegovich Pivovarov</w:t>
      </w:r>
    </w:p>
    <w:p w14:paraId="72AF1A19" w14:textId="77777777" w:rsidR="002833FE" w:rsidRPr="00234251" w:rsidRDefault="002833FE" w:rsidP="002E5A51">
      <w:pPr>
        <w:pStyle w:val="3"/>
        <w:spacing w:before="0" w:line="240" w:lineRule="auto"/>
        <w:jc w:val="right"/>
        <w:rPr>
          <w:rFonts w:ascii="Times New Roman" w:eastAsia="Calibri" w:hAnsi="Times New Roman" w:cs="Times New Roman"/>
          <w:b/>
          <w:bCs/>
          <w:lang w:val="en-US"/>
        </w:rPr>
      </w:pPr>
      <w:r w:rsidRPr="00234251">
        <w:rPr>
          <w:rFonts w:ascii="Times New Roman" w:eastAsia="Calibri" w:hAnsi="Times New Roman" w:cs="Times New Roman"/>
          <w:lang w:val="en-US"/>
        </w:rPr>
        <w:t>Krasnoyarsk Regional House of Science and Technology</w:t>
      </w:r>
    </w:p>
    <w:p w14:paraId="4289169C" w14:textId="77777777" w:rsidR="002833FE" w:rsidRPr="00234251" w:rsidRDefault="002833FE" w:rsidP="002E5A51">
      <w:pPr>
        <w:spacing w:after="0" w:line="240" w:lineRule="auto"/>
        <w:ind w:right="-1" w:firstLine="709"/>
        <w:jc w:val="both"/>
        <w:rPr>
          <w:rFonts w:ascii="Times New Roman" w:hAnsi="Times New Roman" w:cs="Times New Roman"/>
          <w:i/>
          <w:sz w:val="24"/>
          <w:szCs w:val="24"/>
          <w:lang w:val="en-US"/>
        </w:rPr>
      </w:pPr>
    </w:p>
    <w:p w14:paraId="20353D4F" w14:textId="77777777" w:rsidR="002833FE" w:rsidRPr="00234251" w:rsidRDefault="002833FE" w:rsidP="002E5A51">
      <w:pPr>
        <w:spacing w:after="0" w:line="240" w:lineRule="auto"/>
        <w:ind w:right="-1" w:firstLine="709"/>
        <w:jc w:val="both"/>
        <w:rPr>
          <w:rFonts w:ascii="Times New Roman" w:eastAsia="Times New Roman" w:hAnsi="Times New Roman" w:cs="Times New Roman"/>
          <w:b/>
          <w:i/>
          <w:sz w:val="24"/>
          <w:szCs w:val="24"/>
          <w:lang w:val="en"/>
        </w:rPr>
      </w:pPr>
      <w:r w:rsidRPr="00234251">
        <w:rPr>
          <w:rFonts w:ascii="Times New Roman" w:eastAsia="Times New Roman" w:hAnsi="Times New Roman" w:cs="Times New Roman"/>
          <w:b/>
          <w:i/>
          <w:sz w:val="24"/>
          <w:szCs w:val="24"/>
          <w:lang w:val="en"/>
        </w:rPr>
        <w:t xml:space="preserve">Abstract: </w:t>
      </w:r>
    </w:p>
    <w:p w14:paraId="357DC2FC" w14:textId="77777777" w:rsidR="002833FE" w:rsidRPr="00234251" w:rsidRDefault="002833FE" w:rsidP="002E5A51">
      <w:pPr>
        <w:spacing w:after="0" w:line="240" w:lineRule="auto"/>
        <w:ind w:right="-1" w:firstLine="708"/>
        <w:jc w:val="both"/>
        <w:rPr>
          <w:rFonts w:ascii="Times New Roman" w:hAnsi="Times New Roman" w:cs="Times New Roman"/>
          <w:i/>
          <w:sz w:val="24"/>
          <w:szCs w:val="24"/>
          <w:lang w:val="en-US"/>
        </w:rPr>
      </w:pPr>
      <w:r w:rsidRPr="00234251">
        <w:rPr>
          <w:rFonts w:ascii="Times New Roman" w:hAnsi="Times New Roman" w:cs="Times New Roman"/>
          <w:i/>
          <w:sz w:val="24"/>
          <w:szCs w:val="24"/>
          <w:lang w:val="en-US"/>
        </w:rPr>
        <w:t>This article discusses the specifics of the relationship between the development of technology, the processes of secularization, and the principles of the Postmodern Condition. The influence of these relationships on the culture of everyday life is revealed. The study used the concepts of culture-forming ideals according to D.V. Pivovarov and the ideas from the "Research Program"of Lakatos. A historical analysis of the factors that influenced secularization was made. Common points of interaction between Peter Berger and Jean Francois Lyotard are found. The influence of the Protestant movements of the second half of the 20th century on the formation of cultural ideals is considered. The contribution of Dorothea Sölle, almost unknown in Russia, is indicated. Within the framework of the article, the concept of polyvariability of the Hard Core of modern culture is indicated. This article is relevant for people studying cultural studies, theology, psychology, sociology and philosophy.</w:t>
      </w:r>
    </w:p>
    <w:p w14:paraId="34AE1BBC" w14:textId="77777777" w:rsidR="002833FE" w:rsidRPr="00234251" w:rsidRDefault="002833FE" w:rsidP="002E5A51">
      <w:pPr>
        <w:spacing w:after="0" w:line="240" w:lineRule="auto"/>
        <w:ind w:right="-1" w:firstLine="708"/>
        <w:jc w:val="both"/>
        <w:rPr>
          <w:rFonts w:ascii="Times New Roman" w:eastAsia="Times New Roman" w:hAnsi="Times New Roman" w:cs="Times New Roman"/>
          <w:i/>
          <w:sz w:val="24"/>
          <w:szCs w:val="24"/>
          <w:lang w:val="en"/>
        </w:rPr>
      </w:pPr>
      <w:r w:rsidRPr="00234251">
        <w:rPr>
          <w:rFonts w:ascii="Times New Roman" w:eastAsia="Times New Roman" w:hAnsi="Times New Roman" w:cs="Times New Roman"/>
          <w:b/>
          <w:i/>
          <w:sz w:val="24"/>
          <w:szCs w:val="24"/>
          <w:lang w:val="en"/>
        </w:rPr>
        <w:t>Keywords:</w:t>
      </w:r>
      <w:r w:rsidRPr="00234251">
        <w:rPr>
          <w:rFonts w:ascii="Times New Roman" w:eastAsia="Times New Roman" w:hAnsi="Times New Roman" w:cs="Times New Roman"/>
          <w:i/>
          <w:sz w:val="24"/>
          <w:szCs w:val="24"/>
          <w:lang w:val="en"/>
        </w:rPr>
        <w:t xml:space="preserve"> technology, culture of everyday life, secularization, meta-narratives, postmodernity, Dorothee Sölle.</w:t>
      </w:r>
    </w:p>
    <w:p w14:paraId="166ABB23" w14:textId="77777777" w:rsidR="002833FE" w:rsidRPr="00234251" w:rsidRDefault="002833FE" w:rsidP="002E5A51">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lang w:val="en-US"/>
        </w:rPr>
        <w:t>Research area:</w:t>
      </w:r>
      <w:r w:rsidRPr="00234251">
        <w:rPr>
          <w:rFonts w:ascii="Times New Roman" w:hAnsi="Times New Roman" w:cs="Times New Roman"/>
          <w:sz w:val="24"/>
          <w:szCs w:val="24"/>
          <w:lang w:val="en-US"/>
        </w:rPr>
        <w:t xml:space="preserve"> </w:t>
      </w:r>
      <w:r w:rsidRPr="00234251">
        <w:rPr>
          <w:rFonts w:ascii="Times New Roman" w:hAnsi="Times New Roman" w:cs="Times New Roman"/>
          <w:i/>
          <w:sz w:val="24"/>
          <w:szCs w:val="24"/>
        </w:rPr>
        <w:t>5.10.1.</w:t>
      </w:r>
      <w:r w:rsidRPr="00234251">
        <w:rPr>
          <w:rFonts w:ascii="Times New Roman" w:hAnsi="Times New Roman" w:cs="Times New Roman"/>
          <w:i/>
          <w:sz w:val="24"/>
          <w:szCs w:val="24"/>
          <w:lang w:val="en-US"/>
        </w:rPr>
        <w:t xml:space="preserve"> - Theory and history of culture (cultural studies).</w:t>
      </w:r>
    </w:p>
    <w:p w14:paraId="1799FE44" w14:textId="77777777" w:rsidR="002833FE" w:rsidRPr="00234251" w:rsidRDefault="002833FE" w:rsidP="00033E3C">
      <w:pPr>
        <w:spacing w:line="240" w:lineRule="auto"/>
        <w:ind w:right="-1"/>
        <w:jc w:val="both"/>
        <w:rPr>
          <w:rFonts w:ascii="Times New Roman" w:hAnsi="Times New Roman" w:cs="Times New Roman"/>
          <w:b/>
          <w:sz w:val="24"/>
          <w:szCs w:val="24"/>
        </w:rPr>
      </w:pPr>
    </w:p>
    <w:p w14:paraId="09BC344C" w14:textId="77777777" w:rsidR="002833FE" w:rsidRPr="00234251" w:rsidRDefault="002833FE" w:rsidP="002E5A51">
      <w:pPr>
        <w:spacing w:after="0" w:line="240" w:lineRule="auto"/>
        <w:jc w:val="both"/>
        <w:rPr>
          <w:rFonts w:ascii="Times New Roman" w:hAnsi="Times New Roman" w:cs="Times New Roman"/>
          <w:b/>
          <w:sz w:val="24"/>
          <w:szCs w:val="24"/>
        </w:rPr>
      </w:pPr>
      <w:r w:rsidRPr="00234251">
        <w:rPr>
          <w:rFonts w:ascii="Times New Roman" w:hAnsi="Times New Roman" w:cs="Times New Roman"/>
          <w:b/>
          <w:sz w:val="24"/>
          <w:szCs w:val="24"/>
        </w:rPr>
        <w:t>Новая картина мира и культура повседневности. О взаимосвязях развития техники, секуляризации и состояния постмодерна</w:t>
      </w:r>
    </w:p>
    <w:p w14:paraId="142F06ED" w14:textId="77777777" w:rsidR="002833FE" w:rsidRPr="00234251" w:rsidRDefault="002833FE" w:rsidP="002E5A51">
      <w:pPr>
        <w:spacing w:after="0" w:line="240" w:lineRule="auto"/>
        <w:jc w:val="both"/>
        <w:rPr>
          <w:rFonts w:ascii="Times New Roman" w:hAnsi="Times New Roman" w:cs="Times New Roman"/>
          <w:b/>
          <w:sz w:val="24"/>
          <w:szCs w:val="24"/>
        </w:rPr>
      </w:pPr>
    </w:p>
    <w:p w14:paraId="6B29783A" w14:textId="77777777" w:rsidR="002833FE" w:rsidRPr="00234251" w:rsidRDefault="002833FE" w:rsidP="002E5A51">
      <w:pPr>
        <w:spacing w:after="0" w:line="240" w:lineRule="auto"/>
        <w:ind w:firstLine="709"/>
        <w:jc w:val="right"/>
        <w:outlineLvl w:val="0"/>
        <w:rPr>
          <w:rFonts w:ascii="Times New Roman" w:hAnsi="Times New Roman" w:cs="Times New Roman"/>
          <w:b/>
          <w:sz w:val="24"/>
          <w:szCs w:val="24"/>
        </w:rPr>
      </w:pPr>
      <w:r w:rsidRPr="00234251">
        <w:rPr>
          <w:rFonts w:ascii="Times New Roman" w:hAnsi="Times New Roman" w:cs="Times New Roman"/>
          <w:b/>
          <w:sz w:val="24"/>
          <w:szCs w:val="24"/>
        </w:rPr>
        <w:t>Пивоваров Глеб Олегович</w:t>
      </w:r>
    </w:p>
    <w:p w14:paraId="30F649E0" w14:textId="77777777" w:rsidR="002833FE" w:rsidRPr="00234251" w:rsidRDefault="002833FE" w:rsidP="002E5A51">
      <w:pPr>
        <w:spacing w:after="0" w:line="240" w:lineRule="auto"/>
        <w:ind w:firstLine="709"/>
        <w:jc w:val="right"/>
        <w:outlineLvl w:val="0"/>
        <w:rPr>
          <w:rFonts w:ascii="Times New Roman" w:hAnsi="Times New Roman" w:cs="Times New Roman"/>
          <w:sz w:val="24"/>
          <w:szCs w:val="24"/>
        </w:rPr>
      </w:pPr>
      <w:r w:rsidRPr="00234251">
        <w:rPr>
          <w:rFonts w:ascii="Times New Roman" w:hAnsi="Times New Roman" w:cs="Times New Roman"/>
          <w:sz w:val="24"/>
          <w:szCs w:val="24"/>
        </w:rPr>
        <w:t>Красноярский Краевой Дом Науки и Техники</w:t>
      </w:r>
    </w:p>
    <w:p w14:paraId="737CD324" w14:textId="77777777" w:rsidR="002833FE" w:rsidRPr="00234251" w:rsidRDefault="002833FE" w:rsidP="002E5A51">
      <w:pPr>
        <w:pStyle w:val="3"/>
        <w:spacing w:before="0" w:line="240" w:lineRule="auto"/>
        <w:rPr>
          <w:rFonts w:ascii="Times New Roman" w:eastAsia="Calibri" w:hAnsi="Times New Roman" w:cs="Times New Roman"/>
          <w:b/>
          <w:bCs/>
        </w:rPr>
      </w:pPr>
    </w:p>
    <w:p w14:paraId="16BCF1D5" w14:textId="77777777" w:rsidR="002833FE" w:rsidRPr="00234251" w:rsidRDefault="002833FE" w:rsidP="002E5A51">
      <w:pPr>
        <w:spacing w:after="0" w:line="240" w:lineRule="auto"/>
        <w:ind w:firstLine="709"/>
        <w:jc w:val="both"/>
        <w:rPr>
          <w:rFonts w:ascii="Times New Roman" w:hAnsi="Times New Roman" w:cs="Times New Roman"/>
          <w:sz w:val="24"/>
          <w:szCs w:val="24"/>
        </w:rPr>
      </w:pPr>
    </w:p>
    <w:p w14:paraId="699645A1" w14:textId="77777777" w:rsidR="002833FE" w:rsidRPr="00234251" w:rsidRDefault="002833FE" w:rsidP="002E5A51">
      <w:pPr>
        <w:spacing w:after="0" w:line="240" w:lineRule="auto"/>
        <w:ind w:firstLine="709"/>
        <w:jc w:val="both"/>
        <w:rPr>
          <w:rFonts w:ascii="Times New Roman" w:hAnsi="Times New Roman" w:cs="Times New Roman"/>
          <w:i/>
          <w:sz w:val="24"/>
          <w:szCs w:val="24"/>
        </w:rPr>
      </w:pPr>
      <w:r w:rsidRPr="00234251">
        <w:rPr>
          <w:rFonts w:ascii="Times New Roman" w:hAnsi="Times New Roman" w:cs="Times New Roman"/>
          <w:b/>
          <w:i/>
          <w:sz w:val="24"/>
          <w:szCs w:val="24"/>
        </w:rPr>
        <w:t>Аннотация</w:t>
      </w:r>
      <w:r w:rsidRPr="00234251">
        <w:rPr>
          <w:rFonts w:ascii="Times New Roman" w:hAnsi="Times New Roman" w:cs="Times New Roman"/>
          <w:i/>
          <w:sz w:val="24"/>
          <w:szCs w:val="24"/>
        </w:rPr>
        <w:t>:</w:t>
      </w:r>
    </w:p>
    <w:p w14:paraId="44FA15BE" w14:textId="77777777" w:rsidR="002833FE" w:rsidRPr="00234251" w:rsidRDefault="002833FE" w:rsidP="002E5A51">
      <w:pPr>
        <w:spacing w:after="0" w:line="240" w:lineRule="auto"/>
        <w:ind w:firstLine="709"/>
        <w:jc w:val="both"/>
        <w:rPr>
          <w:rFonts w:ascii="Times New Roman" w:hAnsi="Times New Roman" w:cs="Times New Roman"/>
          <w:i/>
          <w:sz w:val="24"/>
          <w:szCs w:val="24"/>
        </w:rPr>
      </w:pPr>
      <w:r w:rsidRPr="00234251">
        <w:rPr>
          <w:rFonts w:ascii="Times New Roman" w:hAnsi="Times New Roman" w:cs="Times New Roman"/>
          <w:i/>
          <w:sz w:val="24"/>
          <w:szCs w:val="24"/>
        </w:rPr>
        <w:lastRenderedPageBreak/>
        <w:t xml:space="preserve">В настоящей статье рассмотрена специфика взаимоотношений развития техники, процессов секуляризации, принципов Состояния постмодерна. Выявлено влияние данных взаимосвязей на культуру повседневности. В рамках исследования использованы концепции культурообразующих идеалов по Д.В. Пивоварову; «Исследовательской программы» Лакатоса. Произведен исторический анализ факторов, повлиявших на секуляризацию. Найдены общие точки взаимодействий Петера Бергера и Жана Франсуа Лиотара. Рассмотрено влияние Протестантских движений второй половины </w:t>
      </w:r>
      <w:r w:rsidRPr="00234251">
        <w:rPr>
          <w:rFonts w:ascii="Times New Roman" w:hAnsi="Times New Roman" w:cs="Times New Roman"/>
          <w:i/>
          <w:sz w:val="24"/>
          <w:szCs w:val="24"/>
          <w:lang w:val="en-AU"/>
        </w:rPr>
        <w:t>XX</w:t>
      </w:r>
      <w:r w:rsidRPr="00234251">
        <w:rPr>
          <w:rFonts w:ascii="Times New Roman" w:hAnsi="Times New Roman" w:cs="Times New Roman"/>
          <w:i/>
          <w:sz w:val="24"/>
          <w:szCs w:val="24"/>
        </w:rPr>
        <w:t xml:space="preserve"> века на формирование идеалов культуры, среди которых, благодаря глубинному интервью с Тихомировым А.В. обозначен вклад Доротеи Зёлле, почти не известной на территории России. В рамках статьи обозначена концепция поливариативности Твердого ядра современной культуры. Статья актуальна для людей, изучающих культурологию, теологию, психологию, социологию и философию. </w:t>
      </w:r>
    </w:p>
    <w:p w14:paraId="4920F536" w14:textId="77777777" w:rsidR="002833FE" w:rsidRPr="00234251" w:rsidRDefault="002833FE" w:rsidP="002E5A51">
      <w:pPr>
        <w:tabs>
          <w:tab w:val="left" w:pos="2175"/>
        </w:tabs>
        <w:spacing w:after="0" w:line="240" w:lineRule="auto"/>
        <w:ind w:firstLine="709"/>
        <w:jc w:val="both"/>
        <w:rPr>
          <w:rFonts w:ascii="Times New Roman" w:hAnsi="Times New Roman" w:cs="Times New Roman"/>
          <w:i/>
          <w:sz w:val="24"/>
          <w:szCs w:val="24"/>
        </w:rPr>
      </w:pPr>
      <w:r w:rsidRPr="00234251">
        <w:rPr>
          <w:rFonts w:ascii="Times New Roman" w:hAnsi="Times New Roman" w:cs="Times New Roman"/>
          <w:b/>
          <w:i/>
          <w:sz w:val="24"/>
          <w:szCs w:val="24"/>
        </w:rPr>
        <w:t>Ключевые слова</w:t>
      </w:r>
      <w:r w:rsidRPr="00234251">
        <w:rPr>
          <w:rFonts w:ascii="Times New Roman" w:hAnsi="Times New Roman" w:cs="Times New Roman"/>
          <w:i/>
          <w:sz w:val="24"/>
          <w:szCs w:val="24"/>
        </w:rPr>
        <w:t>: техника, культура повседневности, секуляризация, мета-нарративы, постмодерн, Доротея Зёлле.</w:t>
      </w:r>
    </w:p>
    <w:p w14:paraId="106BF4A2" w14:textId="77777777" w:rsidR="002833FE" w:rsidRPr="00234251" w:rsidRDefault="002833FE" w:rsidP="002E5A51">
      <w:pPr>
        <w:tabs>
          <w:tab w:val="left" w:pos="2175"/>
        </w:tabs>
        <w:spacing w:after="0" w:line="240" w:lineRule="auto"/>
        <w:ind w:firstLine="709"/>
        <w:jc w:val="both"/>
        <w:rPr>
          <w:rFonts w:ascii="Times New Roman" w:hAnsi="Times New Roman" w:cs="Times New Roman"/>
          <w:i/>
          <w:sz w:val="24"/>
          <w:szCs w:val="24"/>
        </w:rPr>
      </w:pPr>
      <w:r w:rsidRPr="00234251">
        <w:rPr>
          <w:rFonts w:ascii="Times New Roman" w:hAnsi="Times New Roman" w:cs="Times New Roman"/>
          <w:b/>
          <w:i/>
          <w:sz w:val="24"/>
          <w:szCs w:val="24"/>
        </w:rPr>
        <w:t>Научная специальность:</w:t>
      </w:r>
      <w:r w:rsidRPr="00234251">
        <w:rPr>
          <w:rFonts w:ascii="Times New Roman" w:hAnsi="Times New Roman" w:cs="Times New Roman"/>
          <w:i/>
          <w:sz w:val="24"/>
          <w:szCs w:val="24"/>
        </w:rPr>
        <w:t xml:space="preserve"> 5.10.1. – Теория и история культуры (культурология).</w:t>
      </w:r>
    </w:p>
    <w:p w14:paraId="7D42B214" w14:textId="77777777" w:rsidR="002833FE" w:rsidRPr="00234251" w:rsidRDefault="002833FE" w:rsidP="00033E3C">
      <w:pPr>
        <w:tabs>
          <w:tab w:val="left" w:pos="1980"/>
        </w:tabs>
        <w:spacing w:after="0" w:line="240" w:lineRule="auto"/>
        <w:ind w:right="-1"/>
        <w:jc w:val="both"/>
        <w:rPr>
          <w:rFonts w:ascii="Times New Roman" w:hAnsi="Times New Roman" w:cs="Times New Roman"/>
          <w:sz w:val="24"/>
          <w:szCs w:val="24"/>
          <w:highlight w:val="yellow"/>
        </w:rPr>
      </w:pPr>
    </w:p>
    <w:p w14:paraId="2FC875C4" w14:textId="0B74EB9D" w:rsidR="002833FE" w:rsidRPr="00234251" w:rsidRDefault="002833FE" w:rsidP="002E5A51">
      <w:pPr>
        <w:tabs>
          <w:tab w:val="left" w:pos="1980"/>
        </w:tabs>
        <w:spacing w:after="0" w:line="240" w:lineRule="auto"/>
        <w:ind w:right="-1"/>
        <w:jc w:val="center"/>
        <w:rPr>
          <w:rFonts w:ascii="Times New Roman" w:hAnsi="Times New Roman" w:cs="Times New Roman"/>
          <w:sz w:val="24"/>
          <w:szCs w:val="24"/>
          <w:highlight w:val="yellow"/>
        </w:rPr>
      </w:pPr>
      <w:r w:rsidRPr="00234251">
        <w:rPr>
          <w:rFonts w:ascii="Times New Roman" w:hAnsi="Times New Roman" w:cs="Times New Roman"/>
          <w:sz w:val="24"/>
          <w:szCs w:val="24"/>
          <w:highlight w:val="yellow"/>
        </w:rPr>
        <w:t>19</w:t>
      </w:r>
    </w:p>
    <w:p w14:paraId="748BC88F" w14:textId="77777777" w:rsidR="002833FE" w:rsidRPr="00234251" w:rsidRDefault="002833FE" w:rsidP="00033E3C">
      <w:pPr>
        <w:tabs>
          <w:tab w:val="left" w:pos="1980"/>
        </w:tabs>
        <w:spacing w:after="0" w:line="240" w:lineRule="auto"/>
        <w:ind w:right="-1"/>
        <w:jc w:val="both"/>
        <w:rPr>
          <w:rFonts w:ascii="Times New Roman" w:hAnsi="Times New Roman" w:cs="Times New Roman"/>
          <w:sz w:val="24"/>
          <w:szCs w:val="24"/>
        </w:rPr>
      </w:pPr>
      <w:r w:rsidRPr="00234251">
        <w:rPr>
          <w:rFonts w:ascii="Times New Roman" w:hAnsi="Times New Roman" w:cs="Times New Roman"/>
          <w:sz w:val="24"/>
          <w:szCs w:val="24"/>
        </w:rPr>
        <w:t>УДК 371(07)</w:t>
      </w:r>
    </w:p>
    <w:p w14:paraId="3199FB2E" w14:textId="77777777" w:rsidR="002833FE" w:rsidRPr="00234251" w:rsidRDefault="002833FE" w:rsidP="00033E3C">
      <w:pPr>
        <w:tabs>
          <w:tab w:val="left" w:pos="1980"/>
        </w:tabs>
        <w:spacing w:after="0" w:line="240" w:lineRule="auto"/>
        <w:ind w:right="-1"/>
        <w:jc w:val="both"/>
        <w:rPr>
          <w:rFonts w:ascii="Times New Roman" w:hAnsi="Times New Roman" w:cs="Times New Roman"/>
          <w:sz w:val="24"/>
          <w:szCs w:val="24"/>
        </w:rPr>
      </w:pPr>
    </w:p>
    <w:p w14:paraId="7B45D678" w14:textId="77777777" w:rsidR="002833FE" w:rsidRPr="00234251" w:rsidRDefault="002833FE" w:rsidP="00033E3C">
      <w:pPr>
        <w:spacing w:after="0" w:line="240" w:lineRule="auto"/>
        <w:ind w:right="-1"/>
        <w:jc w:val="both"/>
        <w:rPr>
          <w:rFonts w:ascii="Times New Roman" w:eastAsia="Arial" w:hAnsi="Times New Roman" w:cs="Times New Roman"/>
          <w:b/>
          <w:color w:val="000000"/>
          <w:sz w:val="24"/>
          <w:szCs w:val="24"/>
        </w:rPr>
      </w:pPr>
      <w:r w:rsidRPr="00234251">
        <w:rPr>
          <w:rFonts w:ascii="Times New Roman" w:eastAsia="Arial" w:hAnsi="Times New Roman" w:cs="Times New Roman"/>
          <w:b/>
          <w:color w:val="000000"/>
          <w:sz w:val="24"/>
          <w:szCs w:val="24"/>
        </w:rPr>
        <w:t>Предметная область исследований ведущих этнопедагогов Тувы</w:t>
      </w:r>
    </w:p>
    <w:p w14:paraId="4141B3BA" w14:textId="77777777" w:rsidR="002833FE" w:rsidRPr="00234251" w:rsidRDefault="002833FE" w:rsidP="00033E3C">
      <w:pPr>
        <w:spacing w:after="0" w:line="240" w:lineRule="auto"/>
        <w:ind w:right="-1"/>
        <w:jc w:val="both"/>
        <w:rPr>
          <w:rFonts w:ascii="Times New Roman" w:hAnsi="Times New Roman" w:cs="Times New Roman"/>
          <w:b/>
          <w:sz w:val="24"/>
          <w:szCs w:val="24"/>
        </w:rPr>
      </w:pPr>
    </w:p>
    <w:p w14:paraId="1098C369" w14:textId="734A91A7" w:rsidR="002833FE" w:rsidRPr="00234251" w:rsidRDefault="002833FE"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Ооржак Херел-оол Дажы-Намчалович</w:t>
      </w:r>
    </w:p>
    <w:p w14:paraId="4F8D48A5" w14:textId="77777777" w:rsidR="002833FE" w:rsidRPr="00234251" w:rsidRDefault="002833FE"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 xml:space="preserve">Тувинский государственный университет </w:t>
      </w:r>
    </w:p>
    <w:p w14:paraId="7A28AFF0" w14:textId="77777777" w:rsidR="002833FE" w:rsidRPr="00234251" w:rsidRDefault="002833FE"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 xml:space="preserve">Ооржак Светлана Янчаповна </w:t>
      </w:r>
    </w:p>
    <w:p w14:paraId="05F28DC4" w14:textId="77777777" w:rsidR="002833FE" w:rsidRPr="00234251" w:rsidRDefault="002833FE"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Тувинский государственный университет</w:t>
      </w:r>
    </w:p>
    <w:p w14:paraId="45354A2E" w14:textId="77777777" w:rsidR="002833FE" w:rsidRPr="00234251" w:rsidRDefault="002833FE"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Кужугет Айлана Калиновна</w:t>
      </w:r>
    </w:p>
    <w:p w14:paraId="286BA679" w14:textId="77777777" w:rsidR="002833FE" w:rsidRPr="00234251" w:rsidRDefault="002833FE"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Тувинский государственный университет</w:t>
      </w:r>
    </w:p>
    <w:p w14:paraId="44DE28AE" w14:textId="77777777" w:rsidR="002833FE" w:rsidRPr="00234251" w:rsidRDefault="002833FE" w:rsidP="00033E3C">
      <w:pPr>
        <w:spacing w:after="0" w:line="240" w:lineRule="auto"/>
        <w:ind w:right="-1"/>
        <w:jc w:val="both"/>
        <w:rPr>
          <w:rFonts w:ascii="Times New Roman" w:hAnsi="Times New Roman" w:cs="Times New Roman"/>
          <w:b/>
          <w:i/>
          <w:sz w:val="24"/>
          <w:szCs w:val="24"/>
        </w:rPr>
      </w:pPr>
    </w:p>
    <w:p w14:paraId="19CB61F2" w14:textId="77777777" w:rsidR="002833FE" w:rsidRPr="00234251" w:rsidRDefault="002833FE" w:rsidP="00033E3C">
      <w:pPr>
        <w:spacing w:after="0" w:line="240" w:lineRule="auto"/>
        <w:ind w:right="-1" w:firstLine="709"/>
        <w:jc w:val="both"/>
        <w:rPr>
          <w:rFonts w:ascii="Times New Roman" w:hAnsi="Times New Roman" w:cs="Times New Roman"/>
          <w:b/>
          <w:sz w:val="24"/>
          <w:szCs w:val="24"/>
        </w:rPr>
      </w:pPr>
      <w:r w:rsidRPr="00234251">
        <w:rPr>
          <w:rFonts w:ascii="Times New Roman" w:hAnsi="Times New Roman" w:cs="Times New Roman"/>
          <w:b/>
          <w:i/>
          <w:sz w:val="24"/>
          <w:szCs w:val="24"/>
        </w:rPr>
        <w:t>Аннотация</w:t>
      </w:r>
      <w:r w:rsidRPr="00234251">
        <w:rPr>
          <w:rFonts w:ascii="Times New Roman" w:hAnsi="Times New Roman" w:cs="Times New Roman"/>
          <w:b/>
          <w:sz w:val="24"/>
          <w:szCs w:val="24"/>
        </w:rPr>
        <w:t xml:space="preserve"> </w:t>
      </w:r>
    </w:p>
    <w:p w14:paraId="2A794660" w14:textId="77777777" w:rsidR="002833FE" w:rsidRPr="00234251" w:rsidRDefault="002833F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i/>
          <w:sz w:val="24"/>
          <w:szCs w:val="24"/>
        </w:rPr>
        <w:t xml:space="preserve">Этнопедагогика и этнопедагогические иследования сохраняют актуальность в ряду современных педагогических исследований отечественных и зарубежных авторов. В исследованиях ведущих этнопедагогов Тувы Салчака К.Б., Ооржака Х.Д.-Н., Мунзук Т.Т., Ооржак С.Я., Шаалы А.С., Сундуй Г.Д. и других отражаются содержание, значимость народной педагогики тувинского народа, её воспитательной и социализирующей функций. Подробно они проанализированы, например, в трудах Салчака К.Б. Проблема исследования в данной статье обусловлена необходимостью осмысления предметной области диссертационных исследований этнопедагогов Республики Тыва. В качестве объекта и предмета определены исследования этнопедагогов Тувы и их предметная область. Цель исследования: определение расширения содержания современных этнопедагогических исследований.  Методом исследования является теоретический анализ. Новизна исследования определяется сопоставительным выявлением предметной области диссертационных исследований. В основном они сформулированы в соответствии с предметом и объектом этнопедагогики, которые были разработаны академиком Г.Н. Волковым. Из методологических подходов в исследованиях преобладают в основном  системный (хотя в отдельных исследованиях применяется сочетание, например, культурологического и аксиологического). В связи с расширением методологических подходов педагогической науки, которые применимы в исследованиях в области этнопедагогики, в содержании каждого из исследований заложен потенциал изучения и раскрытия тувинской народной педагогики. На современном этапе развития этнопедагогики в Туве существует необходимость расширения предметной области этнопедагогических исследований, которая определяет их содержательность в </w:t>
      </w:r>
      <w:r w:rsidRPr="00234251">
        <w:rPr>
          <w:rFonts w:ascii="Times New Roman" w:hAnsi="Times New Roman" w:cs="Times New Roman"/>
          <w:i/>
          <w:sz w:val="24"/>
          <w:szCs w:val="24"/>
        </w:rPr>
        <w:lastRenderedPageBreak/>
        <w:t>соответствии с современными методологическими подходами в их сочетании с преобладающим культурологическим и аксиологическим.</w:t>
      </w:r>
    </w:p>
    <w:p w14:paraId="098D92F7" w14:textId="77777777" w:rsidR="002833FE" w:rsidRPr="00234251" w:rsidRDefault="002833FE" w:rsidP="00033E3C">
      <w:pPr>
        <w:spacing w:after="0" w:line="240" w:lineRule="auto"/>
        <w:ind w:right="-1" w:firstLine="709"/>
        <w:jc w:val="both"/>
        <w:rPr>
          <w:rFonts w:ascii="Times New Roman" w:eastAsia="Calibri" w:hAnsi="Times New Roman" w:cs="Times New Roman"/>
          <w:i/>
          <w:sz w:val="24"/>
          <w:szCs w:val="24"/>
          <w:lang w:eastAsia="en-US"/>
        </w:rPr>
      </w:pPr>
      <w:r w:rsidRPr="00234251">
        <w:rPr>
          <w:rFonts w:ascii="Times New Roman" w:eastAsia="Calibri" w:hAnsi="Times New Roman" w:cs="Times New Roman"/>
          <w:b/>
          <w:i/>
          <w:sz w:val="24"/>
          <w:szCs w:val="24"/>
          <w:lang w:eastAsia="en-US"/>
        </w:rPr>
        <w:t>Ключевые слова:</w:t>
      </w:r>
      <w:r w:rsidRPr="00234251">
        <w:rPr>
          <w:rFonts w:ascii="Times New Roman" w:eastAsia="Calibri" w:hAnsi="Times New Roman" w:cs="Times New Roman"/>
          <w:i/>
          <w:sz w:val="24"/>
          <w:szCs w:val="24"/>
          <w:lang w:eastAsia="en-US"/>
        </w:rPr>
        <w:t xml:space="preserve"> этнопедагогика, этнопедагогические исследования, предметная область, объект, предмет, этнопедагоги Тувы.</w:t>
      </w:r>
    </w:p>
    <w:p w14:paraId="174BC927" w14:textId="77777777" w:rsidR="002833FE" w:rsidRPr="00234251" w:rsidRDefault="002833FE"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rPr>
        <w:t>Научная специальность:</w:t>
      </w:r>
      <w:r w:rsidRPr="00234251">
        <w:rPr>
          <w:rFonts w:ascii="Times New Roman" w:hAnsi="Times New Roman" w:cs="Times New Roman"/>
          <w:i/>
          <w:sz w:val="24"/>
          <w:szCs w:val="24"/>
        </w:rPr>
        <w:t xml:space="preserve"> 5.10.1. – Теория и история культуры (культурология).</w:t>
      </w:r>
    </w:p>
    <w:p w14:paraId="51709237" w14:textId="77777777" w:rsidR="002833FE" w:rsidRPr="00234251" w:rsidRDefault="002833FE" w:rsidP="00033E3C">
      <w:pPr>
        <w:spacing w:after="0" w:line="240" w:lineRule="auto"/>
        <w:ind w:right="-1"/>
        <w:jc w:val="both"/>
        <w:rPr>
          <w:rFonts w:ascii="Times New Roman" w:eastAsia="Calibri" w:hAnsi="Times New Roman" w:cs="Times New Roman"/>
          <w:sz w:val="24"/>
          <w:szCs w:val="24"/>
          <w:lang w:eastAsia="en-US"/>
        </w:rPr>
      </w:pPr>
    </w:p>
    <w:p w14:paraId="66A638E5" w14:textId="77777777" w:rsidR="002833FE" w:rsidRPr="00234251" w:rsidRDefault="002833FE" w:rsidP="00033E3C">
      <w:pPr>
        <w:shd w:val="clear" w:color="auto" w:fill="FFFFFF"/>
        <w:spacing w:after="0" w:line="240" w:lineRule="auto"/>
        <w:ind w:right="-1"/>
        <w:jc w:val="both"/>
        <w:rPr>
          <w:rFonts w:ascii="Times New Roman" w:eastAsia="Calibri" w:hAnsi="Times New Roman" w:cs="Times New Roman"/>
          <w:b/>
          <w:sz w:val="24"/>
          <w:szCs w:val="24"/>
          <w:lang w:val="en-US" w:eastAsia="en-US"/>
        </w:rPr>
      </w:pPr>
      <w:r w:rsidRPr="00234251">
        <w:rPr>
          <w:rFonts w:ascii="Times New Roman" w:hAnsi="Times New Roman" w:cs="Times New Roman"/>
          <w:b/>
          <w:sz w:val="24"/>
          <w:szCs w:val="24"/>
          <w:lang w:val="en-US"/>
        </w:rPr>
        <w:t>The subject area of research of the leading ethnopedagogues of Tuva</w:t>
      </w:r>
    </w:p>
    <w:p w14:paraId="11E19F22" w14:textId="77777777" w:rsidR="002833FE" w:rsidRPr="00234251" w:rsidRDefault="002833FE" w:rsidP="00033E3C">
      <w:pPr>
        <w:shd w:val="clear" w:color="auto" w:fill="FFFFFF"/>
        <w:tabs>
          <w:tab w:val="left" w:pos="1134"/>
        </w:tabs>
        <w:spacing w:after="0" w:line="240" w:lineRule="auto"/>
        <w:ind w:right="-1" w:firstLine="709"/>
        <w:jc w:val="right"/>
        <w:rPr>
          <w:rFonts w:ascii="Times New Roman" w:eastAsia="Calibri" w:hAnsi="Times New Roman" w:cs="Times New Roman"/>
          <w:b/>
          <w:sz w:val="24"/>
          <w:szCs w:val="24"/>
          <w:lang w:val="en-US" w:eastAsia="en-US"/>
        </w:rPr>
      </w:pPr>
    </w:p>
    <w:p w14:paraId="17A28B15" w14:textId="77777777" w:rsidR="002833FE" w:rsidRPr="00234251" w:rsidRDefault="002833FE" w:rsidP="00033E3C">
      <w:pPr>
        <w:shd w:val="clear" w:color="auto" w:fill="FFFFFF"/>
        <w:tabs>
          <w:tab w:val="left" w:pos="1134"/>
        </w:tabs>
        <w:spacing w:after="0" w:line="240" w:lineRule="auto"/>
        <w:ind w:right="-1" w:firstLine="709"/>
        <w:jc w:val="right"/>
        <w:rPr>
          <w:rFonts w:ascii="Times New Roman" w:eastAsia="Calibri" w:hAnsi="Times New Roman" w:cs="Times New Roman"/>
          <w:b/>
          <w:sz w:val="24"/>
          <w:szCs w:val="24"/>
          <w:lang w:val="en-US" w:eastAsia="en-US"/>
        </w:rPr>
      </w:pPr>
      <w:r w:rsidRPr="00234251">
        <w:rPr>
          <w:rFonts w:ascii="Times New Roman" w:eastAsia="Calibri" w:hAnsi="Times New Roman" w:cs="Times New Roman"/>
          <w:b/>
          <w:sz w:val="24"/>
          <w:szCs w:val="24"/>
          <w:lang w:val="en-US" w:eastAsia="en-US"/>
        </w:rPr>
        <w:t>Oorzhak Kherel-ool Dazhy-Namchalovich</w:t>
      </w:r>
    </w:p>
    <w:p w14:paraId="51BE7327" w14:textId="77777777" w:rsidR="002833FE" w:rsidRPr="00234251" w:rsidRDefault="002833FE" w:rsidP="00033E3C">
      <w:pPr>
        <w:shd w:val="clear" w:color="auto" w:fill="FFFFFF"/>
        <w:tabs>
          <w:tab w:val="left" w:pos="1134"/>
        </w:tabs>
        <w:spacing w:after="0" w:line="240" w:lineRule="auto"/>
        <w:ind w:right="-1" w:firstLine="709"/>
        <w:jc w:val="right"/>
        <w:rPr>
          <w:rFonts w:ascii="Times New Roman" w:eastAsia="Calibri" w:hAnsi="Times New Roman" w:cs="Times New Roman"/>
          <w:sz w:val="24"/>
          <w:szCs w:val="24"/>
          <w:lang w:val="en-US" w:eastAsia="en-US"/>
        </w:rPr>
      </w:pPr>
      <w:r w:rsidRPr="00234251">
        <w:rPr>
          <w:rFonts w:ascii="Times New Roman" w:eastAsia="Calibri" w:hAnsi="Times New Roman" w:cs="Times New Roman"/>
          <w:sz w:val="24"/>
          <w:szCs w:val="24"/>
          <w:lang w:val="en-US" w:eastAsia="en-US"/>
        </w:rPr>
        <w:t>Tuva State University</w:t>
      </w:r>
    </w:p>
    <w:p w14:paraId="125486CC" w14:textId="77777777" w:rsidR="002833FE" w:rsidRPr="00234251" w:rsidRDefault="002833FE" w:rsidP="00033E3C">
      <w:pPr>
        <w:shd w:val="clear" w:color="auto" w:fill="FFFFFF"/>
        <w:tabs>
          <w:tab w:val="left" w:pos="1134"/>
        </w:tabs>
        <w:spacing w:after="0" w:line="240" w:lineRule="auto"/>
        <w:ind w:right="-1" w:firstLine="709"/>
        <w:jc w:val="right"/>
        <w:rPr>
          <w:rFonts w:ascii="Times New Roman" w:eastAsia="Calibri" w:hAnsi="Times New Roman" w:cs="Times New Roman"/>
          <w:b/>
          <w:sz w:val="24"/>
          <w:szCs w:val="24"/>
          <w:lang w:val="en-US" w:eastAsia="en-US"/>
        </w:rPr>
      </w:pPr>
      <w:r w:rsidRPr="00234251">
        <w:rPr>
          <w:rFonts w:ascii="Times New Roman" w:eastAsia="Calibri" w:hAnsi="Times New Roman" w:cs="Times New Roman"/>
          <w:b/>
          <w:sz w:val="24"/>
          <w:szCs w:val="24"/>
          <w:lang w:val="en-US" w:eastAsia="en-US"/>
        </w:rPr>
        <w:t xml:space="preserve">Oorzhak Svetlana Yanchapovna </w:t>
      </w:r>
    </w:p>
    <w:p w14:paraId="4FC3FB9A" w14:textId="77777777" w:rsidR="002833FE" w:rsidRPr="00234251" w:rsidRDefault="002833FE" w:rsidP="00033E3C">
      <w:pPr>
        <w:shd w:val="clear" w:color="auto" w:fill="FFFFFF"/>
        <w:tabs>
          <w:tab w:val="left" w:pos="1134"/>
        </w:tabs>
        <w:spacing w:after="0" w:line="240" w:lineRule="auto"/>
        <w:ind w:right="-1" w:firstLine="709"/>
        <w:jc w:val="right"/>
        <w:rPr>
          <w:rFonts w:ascii="Times New Roman" w:eastAsia="Calibri" w:hAnsi="Times New Roman" w:cs="Times New Roman"/>
          <w:sz w:val="24"/>
          <w:szCs w:val="24"/>
          <w:lang w:val="en-US" w:eastAsia="en-US"/>
        </w:rPr>
      </w:pPr>
      <w:r w:rsidRPr="00234251">
        <w:rPr>
          <w:rFonts w:ascii="Times New Roman" w:eastAsia="Calibri" w:hAnsi="Times New Roman" w:cs="Times New Roman"/>
          <w:sz w:val="24"/>
          <w:szCs w:val="24"/>
          <w:lang w:val="en-US" w:eastAsia="en-US"/>
        </w:rPr>
        <w:t>Tuva State University</w:t>
      </w:r>
    </w:p>
    <w:p w14:paraId="2C982554" w14:textId="77777777" w:rsidR="002833FE" w:rsidRPr="00234251" w:rsidRDefault="002833FE" w:rsidP="00033E3C">
      <w:pPr>
        <w:shd w:val="clear" w:color="auto" w:fill="FFFFFF"/>
        <w:tabs>
          <w:tab w:val="left" w:pos="1134"/>
        </w:tabs>
        <w:spacing w:after="0" w:line="240" w:lineRule="auto"/>
        <w:ind w:right="-1" w:firstLine="709"/>
        <w:jc w:val="right"/>
        <w:rPr>
          <w:rFonts w:ascii="Times New Roman" w:eastAsia="Calibri" w:hAnsi="Times New Roman" w:cs="Times New Roman"/>
          <w:b/>
          <w:sz w:val="24"/>
          <w:szCs w:val="24"/>
          <w:lang w:val="en-US" w:eastAsia="en-US"/>
        </w:rPr>
      </w:pPr>
      <w:r w:rsidRPr="00234251">
        <w:rPr>
          <w:rFonts w:ascii="Times New Roman" w:eastAsia="Calibri" w:hAnsi="Times New Roman" w:cs="Times New Roman"/>
          <w:b/>
          <w:sz w:val="24"/>
          <w:szCs w:val="24"/>
          <w:lang w:val="en-US" w:eastAsia="en-US"/>
        </w:rPr>
        <w:t>Kuzhuget Ailana Kalinovna</w:t>
      </w:r>
    </w:p>
    <w:p w14:paraId="63DCCDF2" w14:textId="77777777" w:rsidR="002833FE" w:rsidRPr="00234251" w:rsidRDefault="002833FE" w:rsidP="00033E3C">
      <w:pPr>
        <w:shd w:val="clear" w:color="auto" w:fill="FFFFFF"/>
        <w:tabs>
          <w:tab w:val="left" w:pos="1134"/>
        </w:tabs>
        <w:spacing w:after="0" w:line="240" w:lineRule="auto"/>
        <w:ind w:right="-1" w:firstLine="709"/>
        <w:jc w:val="right"/>
        <w:rPr>
          <w:rFonts w:ascii="Times New Roman" w:eastAsia="Calibri" w:hAnsi="Times New Roman" w:cs="Times New Roman"/>
          <w:sz w:val="24"/>
          <w:szCs w:val="24"/>
          <w:lang w:val="en-US" w:eastAsia="en-US"/>
        </w:rPr>
      </w:pPr>
      <w:r w:rsidRPr="00234251">
        <w:rPr>
          <w:rFonts w:ascii="Times New Roman" w:eastAsia="Calibri" w:hAnsi="Times New Roman" w:cs="Times New Roman"/>
          <w:sz w:val="24"/>
          <w:szCs w:val="24"/>
          <w:lang w:val="en-US" w:eastAsia="en-US"/>
        </w:rPr>
        <w:t>Tuva State University</w:t>
      </w:r>
    </w:p>
    <w:p w14:paraId="28D5B33A" w14:textId="77777777" w:rsidR="002833FE" w:rsidRPr="00234251" w:rsidRDefault="002833FE" w:rsidP="00033E3C">
      <w:pPr>
        <w:shd w:val="clear" w:color="auto" w:fill="FFFFFF"/>
        <w:tabs>
          <w:tab w:val="left" w:pos="1134"/>
        </w:tabs>
        <w:spacing w:after="0" w:line="240" w:lineRule="auto"/>
        <w:ind w:right="-1"/>
        <w:rPr>
          <w:rFonts w:ascii="Times New Roman" w:hAnsi="Times New Roman" w:cs="Times New Roman"/>
          <w:sz w:val="24"/>
          <w:szCs w:val="24"/>
          <w:lang w:val="en-US"/>
        </w:rPr>
      </w:pPr>
    </w:p>
    <w:p w14:paraId="29498AA5" w14:textId="77777777" w:rsidR="002833FE" w:rsidRPr="00234251" w:rsidRDefault="002833FE" w:rsidP="00033E3C">
      <w:pPr>
        <w:shd w:val="clear" w:color="auto" w:fill="FFFFFF"/>
        <w:tabs>
          <w:tab w:val="left" w:pos="1134"/>
        </w:tabs>
        <w:spacing w:after="0" w:line="240" w:lineRule="auto"/>
        <w:ind w:right="-1" w:firstLine="709"/>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 xml:space="preserve">Abstract </w:t>
      </w:r>
    </w:p>
    <w:p w14:paraId="055895DD" w14:textId="77777777" w:rsidR="002833FE" w:rsidRPr="00234251" w:rsidRDefault="002833FE" w:rsidP="00033E3C">
      <w:pPr>
        <w:spacing w:after="0" w:line="240" w:lineRule="auto"/>
        <w:ind w:right="-1" w:firstLine="709"/>
        <w:jc w:val="both"/>
        <w:rPr>
          <w:rFonts w:ascii="Times New Roman" w:eastAsia="Calibri" w:hAnsi="Times New Roman" w:cs="Times New Roman"/>
          <w:i/>
          <w:sz w:val="24"/>
          <w:szCs w:val="24"/>
          <w:lang w:val="en-US" w:eastAsia="en-US"/>
        </w:rPr>
      </w:pPr>
      <w:r w:rsidRPr="00234251">
        <w:rPr>
          <w:rFonts w:ascii="Times New Roman" w:eastAsia="Calibri" w:hAnsi="Times New Roman" w:cs="Times New Roman"/>
          <w:i/>
          <w:sz w:val="24"/>
          <w:szCs w:val="24"/>
          <w:lang w:val="en-US" w:eastAsia="en-US"/>
        </w:rPr>
        <w:t>Ethnopedagogy and ethnopedagogic research remain relevant in a number of modern pedagogical studies of domestic and foreign authors. The studies of the leading ethnopedagogues of Tuva, Salchak K.B., Oorzhak H.D.-N., Munzuk T.T., Oorzhak S.Ya., Shaaly A.S., Sunduy G.D. and others reflect the content and significance of folk pedagogy of the Tuvan people, its educational and socializing functions. They are analyzed in detail, for example, in the works of K.B. Salchak. The problem of research in this article is caused by the need to comprehend the subject area of dissertation research of ethnopedagogues of the Republic of Tuva. The research of the ethnopedagogues of Tuva and their subject area are defined as the object and subject. The purpose of the study: to determine the expansion of the content of modern ethnopedagogical research. The research method is a theoretical analysis of the topic of the article. The novelty of the research is determined by the comparative identification of the subject area of dissertation research. It is revealed that it is determined in accordance with the subject and object of ethnopedagogy, which were developed by academician G.N. Volkov. Of the methodological approaches in research, mainly systemic ones prevail (although in some studies a combination of, for example, culturological and axiological is used). Due to the expansion of methodological approaches of pedagogical science, which are applicable in research in the field of ethnopedagogy, the potential for studying and revealing Tuvan folk pedagogy is laid in the subject area of each of the studies.</w:t>
      </w:r>
    </w:p>
    <w:p w14:paraId="327A026C" w14:textId="77777777" w:rsidR="002833FE" w:rsidRPr="00234251" w:rsidRDefault="002833FE" w:rsidP="00033E3C">
      <w:pPr>
        <w:spacing w:after="0" w:line="240" w:lineRule="auto"/>
        <w:ind w:right="-1" w:firstLine="709"/>
        <w:jc w:val="both"/>
        <w:rPr>
          <w:rFonts w:ascii="Times New Roman" w:eastAsia="Calibri" w:hAnsi="Times New Roman" w:cs="Times New Roman"/>
          <w:i/>
          <w:sz w:val="24"/>
          <w:szCs w:val="24"/>
          <w:lang w:val="en-US" w:eastAsia="en-US"/>
        </w:rPr>
      </w:pPr>
      <w:r w:rsidRPr="00234251">
        <w:rPr>
          <w:rFonts w:ascii="Times New Roman" w:eastAsia="Calibri" w:hAnsi="Times New Roman" w:cs="Times New Roman"/>
          <w:i/>
          <w:sz w:val="24"/>
          <w:szCs w:val="24"/>
          <w:lang w:val="en-US" w:eastAsia="en-US"/>
        </w:rPr>
        <w:t>At the present stage of the development of ethnopedagogy in Tuva, there is a need to expand the subject area of ethnopedagogic research, which determines their content in accordance with modern methodological approaches in their combination with the prevailing culturological and axiological.</w:t>
      </w:r>
    </w:p>
    <w:p w14:paraId="0DBBB97C" w14:textId="77777777" w:rsidR="002833FE" w:rsidRPr="00234251" w:rsidRDefault="002833FE" w:rsidP="00033E3C">
      <w:pPr>
        <w:spacing w:after="0" w:line="240" w:lineRule="auto"/>
        <w:ind w:right="-1" w:firstLine="709"/>
        <w:jc w:val="both"/>
        <w:rPr>
          <w:rFonts w:ascii="Times New Roman" w:eastAsia="Calibri" w:hAnsi="Times New Roman" w:cs="Times New Roman"/>
          <w:i/>
          <w:sz w:val="24"/>
          <w:szCs w:val="24"/>
          <w:lang w:val="en-US" w:eastAsia="en-US"/>
        </w:rPr>
      </w:pPr>
      <w:r w:rsidRPr="00234251">
        <w:rPr>
          <w:rFonts w:ascii="Times New Roman" w:eastAsia="Calibri" w:hAnsi="Times New Roman" w:cs="Times New Roman"/>
          <w:b/>
          <w:i/>
          <w:sz w:val="24"/>
          <w:szCs w:val="24"/>
          <w:lang w:val="en-US" w:eastAsia="en-US"/>
        </w:rPr>
        <w:t>Keywords:</w:t>
      </w:r>
      <w:r w:rsidRPr="00234251">
        <w:rPr>
          <w:rFonts w:ascii="Times New Roman" w:eastAsia="Calibri" w:hAnsi="Times New Roman" w:cs="Times New Roman"/>
          <w:i/>
          <w:sz w:val="24"/>
          <w:szCs w:val="24"/>
          <w:lang w:val="en-US" w:eastAsia="en-US"/>
        </w:rPr>
        <w:t xml:space="preserve"> ethnopedagogics, ethnopedagogical research, subject area, object, subject, ethnopedagogues of Tuva.</w:t>
      </w:r>
    </w:p>
    <w:p w14:paraId="75C79220" w14:textId="77777777" w:rsidR="002833FE" w:rsidRPr="00234251" w:rsidRDefault="002833FE"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hAnsi="Times New Roman" w:cs="Times New Roman"/>
          <w:b/>
          <w:i/>
          <w:sz w:val="24"/>
          <w:szCs w:val="24"/>
          <w:lang w:val="en-US"/>
        </w:rPr>
        <w:t>Research area:</w:t>
      </w:r>
      <w:r w:rsidRPr="00234251">
        <w:rPr>
          <w:rFonts w:ascii="Times New Roman" w:hAnsi="Times New Roman" w:cs="Times New Roman"/>
          <w:sz w:val="24"/>
          <w:szCs w:val="24"/>
          <w:lang w:val="en-US"/>
        </w:rPr>
        <w:t xml:space="preserve"> </w:t>
      </w:r>
      <w:r w:rsidRPr="00234251">
        <w:rPr>
          <w:rFonts w:ascii="Times New Roman" w:hAnsi="Times New Roman" w:cs="Times New Roman"/>
          <w:i/>
          <w:sz w:val="24"/>
          <w:szCs w:val="24"/>
        </w:rPr>
        <w:t>5.10.1.</w:t>
      </w:r>
      <w:r w:rsidRPr="00234251">
        <w:rPr>
          <w:rFonts w:ascii="Times New Roman" w:hAnsi="Times New Roman" w:cs="Times New Roman"/>
          <w:i/>
          <w:sz w:val="24"/>
          <w:szCs w:val="24"/>
          <w:lang w:val="en-US"/>
        </w:rPr>
        <w:t xml:space="preserve"> - Theory and history of culture (cultural studies).</w:t>
      </w:r>
    </w:p>
    <w:p w14:paraId="6C119742" w14:textId="77777777" w:rsidR="00ED4013" w:rsidRDefault="00ED4013" w:rsidP="002E5A51">
      <w:pPr>
        <w:tabs>
          <w:tab w:val="left" w:pos="1980"/>
        </w:tabs>
        <w:spacing w:after="0" w:line="240" w:lineRule="auto"/>
        <w:ind w:right="-1"/>
        <w:jc w:val="center"/>
        <w:rPr>
          <w:rFonts w:ascii="Times New Roman" w:hAnsi="Times New Roman" w:cs="Times New Roman"/>
          <w:sz w:val="24"/>
          <w:szCs w:val="24"/>
          <w:highlight w:val="yellow"/>
        </w:rPr>
      </w:pPr>
    </w:p>
    <w:p w14:paraId="385AB8EB" w14:textId="50B43421" w:rsidR="002833FE" w:rsidRPr="00234251" w:rsidRDefault="006B4CB7" w:rsidP="002E5A51">
      <w:pPr>
        <w:tabs>
          <w:tab w:val="left" w:pos="1980"/>
        </w:tabs>
        <w:spacing w:after="0" w:line="240" w:lineRule="auto"/>
        <w:ind w:right="-1"/>
        <w:jc w:val="center"/>
        <w:rPr>
          <w:rFonts w:ascii="Times New Roman" w:hAnsi="Times New Roman" w:cs="Times New Roman"/>
          <w:sz w:val="24"/>
          <w:szCs w:val="24"/>
          <w:highlight w:val="yellow"/>
        </w:rPr>
      </w:pPr>
      <w:r w:rsidRPr="00234251">
        <w:rPr>
          <w:rFonts w:ascii="Times New Roman" w:hAnsi="Times New Roman" w:cs="Times New Roman"/>
          <w:sz w:val="24"/>
          <w:szCs w:val="24"/>
          <w:highlight w:val="yellow"/>
        </w:rPr>
        <w:t>20</w:t>
      </w:r>
    </w:p>
    <w:p w14:paraId="5ADFA470" w14:textId="77777777" w:rsidR="006B4CB7" w:rsidRPr="00234251" w:rsidRDefault="006B4CB7" w:rsidP="00033E3C">
      <w:pPr>
        <w:tabs>
          <w:tab w:val="left" w:pos="1980"/>
        </w:tabs>
        <w:spacing w:after="0" w:line="240" w:lineRule="auto"/>
        <w:ind w:right="-1"/>
        <w:jc w:val="both"/>
        <w:rPr>
          <w:rFonts w:ascii="Times New Roman" w:hAnsi="Times New Roman" w:cs="Times New Roman"/>
          <w:sz w:val="24"/>
          <w:szCs w:val="24"/>
          <w:highlight w:val="yellow"/>
        </w:rPr>
      </w:pPr>
    </w:p>
    <w:p w14:paraId="6D01B1F8" w14:textId="77777777" w:rsidR="006B4CB7" w:rsidRPr="00234251" w:rsidRDefault="006B4CB7" w:rsidP="00033E3C">
      <w:pPr>
        <w:tabs>
          <w:tab w:val="left" w:pos="709"/>
        </w:tabs>
        <w:spacing w:after="0" w:line="240" w:lineRule="auto"/>
        <w:ind w:right="-1"/>
        <w:jc w:val="both"/>
        <w:rPr>
          <w:rFonts w:ascii="Times New Roman" w:hAnsi="Times New Roman" w:cs="Times New Roman"/>
          <w:b/>
          <w:sz w:val="24"/>
          <w:szCs w:val="24"/>
        </w:rPr>
      </w:pPr>
      <w:r w:rsidRPr="00234251">
        <w:rPr>
          <w:rFonts w:ascii="Times New Roman" w:hAnsi="Times New Roman" w:cs="Times New Roman"/>
          <w:sz w:val="24"/>
          <w:szCs w:val="24"/>
        </w:rPr>
        <w:t>УДК 94:342.26(571.1/.5)"1920/1930"</w:t>
      </w:r>
      <w:r w:rsidRPr="00234251">
        <w:rPr>
          <w:rFonts w:ascii="Times New Roman" w:hAnsi="Times New Roman" w:cs="Times New Roman"/>
          <w:b/>
          <w:sz w:val="24"/>
          <w:szCs w:val="24"/>
        </w:rPr>
        <w:t xml:space="preserve"> </w:t>
      </w:r>
    </w:p>
    <w:p w14:paraId="75156430" w14:textId="77777777" w:rsidR="006B4CB7" w:rsidRPr="00234251" w:rsidRDefault="006B4CB7" w:rsidP="00033E3C">
      <w:pPr>
        <w:tabs>
          <w:tab w:val="left" w:pos="709"/>
        </w:tabs>
        <w:spacing w:after="0" w:line="240" w:lineRule="auto"/>
        <w:ind w:right="-1"/>
        <w:jc w:val="both"/>
        <w:rPr>
          <w:rFonts w:ascii="Times New Roman" w:hAnsi="Times New Roman" w:cs="Times New Roman"/>
          <w:b/>
          <w:sz w:val="24"/>
          <w:szCs w:val="24"/>
        </w:rPr>
      </w:pPr>
    </w:p>
    <w:p w14:paraId="50B17142" w14:textId="77777777" w:rsidR="006B4CB7" w:rsidRPr="00234251" w:rsidRDefault="006B4CB7" w:rsidP="00033E3C">
      <w:pPr>
        <w:tabs>
          <w:tab w:val="left" w:pos="709"/>
        </w:tabs>
        <w:spacing w:after="0" w:line="240" w:lineRule="auto"/>
        <w:ind w:right="-1"/>
        <w:jc w:val="both"/>
        <w:rPr>
          <w:rFonts w:ascii="Times New Roman" w:hAnsi="Times New Roman" w:cs="Times New Roman"/>
          <w:b/>
          <w:sz w:val="24"/>
          <w:szCs w:val="24"/>
        </w:rPr>
      </w:pPr>
      <w:r w:rsidRPr="00234251">
        <w:rPr>
          <w:rFonts w:ascii="Times New Roman" w:hAnsi="Times New Roman" w:cs="Times New Roman"/>
          <w:b/>
          <w:sz w:val="24"/>
          <w:szCs w:val="24"/>
        </w:rPr>
        <w:t xml:space="preserve">Попытки решения административно-территориальных проблем Сибири большевиками 1920-1930 гг. </w:t>
      </w:r>
    </w:p>
    <w:p w14:paraId="4252D980" w14:textId="5AA1500B" w:rsidR="006B4CB7" w:rsidRPr="00234251" w:rsidRDefault="006B4CB7" w:rsidP="00033E3C">
      <w:pPr>
        <w:tabs>
          <w:tab w:val="left" w:pos="709"/>
        </w:tabs>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Гарин Евгений Евгеньевич</w:t>
      </w:r>
    </w:p>
    <w:p w14:paraId="7F6EEC3F" w14:textId="77777777" w:rsidR="006B4CB7" w:rsidRPr="00234251" w:rsidRDefault="006B4CB7" w:rsidP="00033E3C">
      <w:pPr>
        <w:tabs>
          <w:tab w:val="left" w:pos="709"/>
        </w:tabs>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Сибирский федеральный университет</w:t>
      </w:r>
    </w:p>
    <w:p w14:paraId="5D6A2A8A" w14:textId="77777777" w:rsidR="006B4CB7" w:rsidRPr="00234251" w:rsidRDefault="006B4CB7" w:rsidP="00033E3C">
      <w:pPr>
        <w:tabs>
          <w:tab w:val="left" w:pos="709"/>
        </w:tabs>
        <w:spacing w:after="0" w:line="240" w:lineRule="auto"/>
        <w:ind w:right="-1" w:firstLine="709"/>
        <w:rPr>
          <w:rFonts w:ascii="Times New Roman" w:hAnsi="Times New Roman" w:cs="Times New Roman"/>
          <w:b/>
          <w:i/>
          <w:sz w:val="24"/>
          <w:szCs w:val="24"/>
        </w:rPr>
      </w:pPr>
    </w:p>
    <w:p w14:paraId="4CEEE180" w14:textId="77777777" w:rsidR="006B4CB7" w:rsidRPr="00234251" w:rsidRDefault="006B4CB7" w:rsidP="00033E3C">
      <w:pPr>
        <w:tabs>
          <w:tab w:val="left" w:pos="709"/>
        </w:tabs>
        <w:spacing w:after="0" w:line="240" w:lineRule="auto"/>
        <w:ind w:right="-1" w:firstLine="709"/>
        <w:rPr>
          <w:rFonts w:ascii="Times New Roman" w:hAnsi="Times New Roman" w:cs="Times New Roman"/>
          <w:b/>
          <w:i/>
          <w:sz w:val="24"/>
          <w:szCs w:val="24"/>
        </w:rPr>
      </w:pPr>
      <w:r w:rsidRPr="00234251">
        <w:rPr>
          <w:rFonts w:ascii="Times New Roman" w:hAnsi="Times New Roman" w:cs="Times New Roman"/>
          <w:b/>
          <w:i/>
          <w:sz w:val="24"/>
          <w:szCs w:val="24"/>
        </w:rPr>
        <w:t>Аннотация</w:t>
      </w:r>
    </w:p>
    <w:p w14:paraId="034DBE86" w14:textId="77777777" w:rsidR="006B4CB7" w:rsidRPr="00234251" w:rsidRDefault="006B4CB7" w:rsidP="00033E3C">
      <w:pPr>
        <w:tabs>
          <w:tab w:val="left" w:pos="709"/>
        </w:tabs>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i/>
          <w:sz w:val="24"/>
          <w:szCs w:val="24"/>
        </w:rPr>
        <w:lastRenderedPageBreak/>
        <w:t xml:space="preserve">Целью данного исследования является изучение организации и основных этапов деятельности центральных и региональных органов советской власти по решению проблемы административно-территориального устройства Сибири в 1920 - 1930-х гг. Задачи исследования: 1. Раскрыть взаимоотношения Сибревкома с центральными и местными органами советской власти. 2. Исследовать проект Сибревкома по административно-территориальному делению Сибири. 3. Проанализировать основные этапы преобразований административно-территориального устройства Сибири в 1920 – 1930 гг. Объектом исследования являются административно-территориальные органы советской власти на территории Сибири в 1920 – 1930 гг. Предмет исследования – деятельность партийно-советских органов по решению проблемы административно-территориального устройства Сибири в первые послереволюционные десятилетия советской власти. В статье отмечается, что начало решения проблемы административно-территориального устройства Сибири  было положено созданием по  решению ВЦИК от 27 августа 1919 г. Сибирского революционного комитета (Сибревкома) как полномочного органа советской власти по поддержанию революционного порядка на территории Сибири и руководству всеми административно-территориальными органами власти на местах. Деятельность центральных органов партийной и советской власти по поиску оптимальных форм управления Сибири раскрывается по основным этапам, обусловленным экономическими и политическими факторами. На первом этапе в 1923 – 1924 гг.  волости были преобразованы в районы, что позволило приблизить органы власти к населению и учесть их общие хозяйственные потребности. На втором этапе (1924 – 1925 гг.) были созданы округа как административные единицы, которые включали  несколько районов каждый. Завершился этап образованием  Сибирского края, высшим административным органом которого стал Сибкрайисполком. В целях более эффективного управления территориями Сибири на третьем этапе, завершившемся в 1930 г.  Сибкрай был разделен на Западно-Сибирский и Восточно-Сибирский края. Учитывая интересы советских, хозяйственных и общественных организаций на четвертом этапе в 1934 г. были созданы края и области, в том числе 7 декабря 1934 г. был образован Красноярский край. Таким образом, в основе изменений административно-территориального устройства Сибири лежали социально-экономические и национальные факторы. Процесс поиска оптимальных форм управления Сибири был завершен образованием областей и краев  и таким образом было  найдено попыткой  нужное для решения задач конкретного времени соотношение  власти между регионами и центром. </w:t>
      </w:r>
    </w:p>
    <w:p w14:paraId="5892D80B" w14:textId="77777777" w:rsidR="006B4CB7" w:rsidRPr="00234251" w:rsidRDefault="006B4CB7" w:rsidP="00033E3C">
      <w:pPr>
        <w:tabs>
          <w:tab w:val="left" w:pos="709"/>
        </w:tabs>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rPr>
        <w:t xml:space="preserve">Ключевые слова: </w:t>
      </w:r>
      <w:r w:rsidRPr="00234251">
        <w:rPr>
          <w:rFonts w:ascii="Times New Roman" w:hAnsi="Times New Roman" w:cs="Times New Roman"/>
          <w:i/>
          <w:sz w:val="24"/>
          <w:szCs w:val="24"/>
        </w:rPr>
        <w:t>административно-территориальное устройство, Сибирь, советская власть, большевики, Сибревком, край,  область, округ.</w:t>
      </w:r>
    </w:p>
    <w:p w14:paraId="14771523" w14:textId="77777777" w:rsidR="006B4CB7" w:rsidRPr="00234251" w:rsidRDefault="006B4CB7" w:rsidP="00033E3C">
      <w:pPr>
        <w:tabs>
          <w:tab w:val="left" w:pos="709"/>
        </w:tabs>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rPr>
        <w:t>Научная специальность:</w:t>
      </w:r>
      <w:r w:rsidRPr="00234251">
        <w:rPr>
          <w:rFonts w:ascii="Times New Roman" w:hAnsi="Times New Roman" w:cs="Times New Roman"/>
          <w:i/>
          <w:sz w:val="24"/>
          <w:szCs w:val="24"/>
        </w:rPr>
        <w:t xml:space="preserve"> 5.6.1. – Отечественная история (исторические науки).</w:t>
      </w:r>
    </w:p>
    <w:p w14:paraId="3772A2DA" w14:textId="77777777" w:rsidR="006B4CB7" w:rsidRPr="00234251" w:rsidRDefault="006B4CB7" w:rsidP="00033E3C">
      <w:pPr>
        <w:tabs>
          <w:tab w:val="left" w:pos="709"/>
        </w:tabs>
        <w:spacing w:after="0" w:line="240" w:lineRule="auto"/>
        <w:ind w:right="-1"/>
        <w:jc w:val="right"/>
        <w:rPr>
          <w:rFonts w:ascii="Times New Roman" w:hAnsi="Times New Roman" w:cs="Times New Roman"/>
          <w:b/>
          <w:i/>
          <w:sz w:val="24"/>
          <w:szCs w:val="24"/>
        </w:rPr>
      </w:pPr>
    </w:p>
    <w:p w14:paraId="43DE5572" w14:textId="77777777" w:rsidR="006B4CB7" w:rsidRPr="00234251" w:rsidRDefault="006B4CB7" w:rsidP="00033E3C">
      <w:pPr>
        <w:tabs>
          <w:tab w:val="left" w:pos="709"/>
        </w:tabs>
        <w:spacing w:after="0" w:line="240" w:lineRule="auto"/>
        <w:ind w:right="-1"/>
        <w:rPr>
          <w:rFonts w:ascii="Times New Roman" w:hAnsi="Times New Roman" w:cs="Times New Roman"/>
          <w:b/>
          <w:sz w:val="24"/>
          <w:szCs w:val="24"/>
          <w:lang w:val="en-US"/>
        </w:rPr>
      </w:pPr>
      <w:r w:rsidRPr="00234251">
        <w:rPr>
          <w:rFonts w:ascii="Times New Roman" w:hAnsi="Times New Roman" w:cs="Times New Roman"/>
          <w:b/>
          <w:sz w:val="24"/>
          <w:szCs w:val="24"/>
          <w:lang w:val="en-US"/>
        </w:rPr>
        <w:t>Attempts to solve the administrative-territorial problems of Siberia by the Bolsheviks in 1920-1930.</w:t>
      </w:r>
    </w:p>
    <w:p w14:paraId="4380BE7F" w14:textId="77777777" w:rsidR="006B4CB7" w:rsidRPr="00234251" w:rsidRDefault="006B4CB7" w:rsidP="00033E3C">
      <w:pPr>
        <w:tabs>
          <w:tab w:val="left" w:pos="709"/>
        </w:tabs>
        <w:spacing w:after="0" w:line="240" w:lineRule="auto"/>
        <w:ind w:right="-1"/>
        <w:jc w:val="right"/>
        <w:rPr>
          <w:rFonts w:ascii="Times New Roman" w:hAnsi="Times New Roman" w:cs="Times New Roman"/>
          <w:b/>
          <w:sz w:val="24"/>
          <w:szCs w:val="24"/>
          <w:lang w:val="en-US"/>
        </w:rPr>
      </w:pPr>
      <w:r w:rsidRPr="00234251">
        <w:rPr>
          <w:rFonts w:ascii="Times New Roman" w:hAnsi="Times New Roman" w:cs="Times New Roman"/>
          <w:b/>
          <w:sz w:val="24"/>
          <w:szCs w:val="24"/>
          <w:lang w:val="en-US"/>
        </w:rPr>
        <w:t xml:space="preserve">Garin Evgeniy Evgenievich </w:t>
      </w:r>
    </w:p>
    <w:p w14:paraId="3D18DDF0" w14:textId="77777777" w:rsidR="006B4CB7" w:rsidRPr="00234251" w:rsidRDefault="006B4CB7" w:rsidP="00033E3C">
      <w:pPr>
        <w:tabs>
          <w:tab w:val="left" w:pos="709"/>
        </w:tabs>
        <w:spacing w:after="0" w:line="240" w:lineRule="auto"/>
        <w:ind w:right="-1"/>
        <w:jc w:val="right"/>
        <w:rPr>
          <w:rFonts w:ascii="Times New Roman" w:hAnsi="Times New Roman" w:cs="Times New Roman"/>
          <w:sz w:val="24"/>
          <w:szCs w:val="24"/>
          <w:lang w:val="en-US"/>
        </w:rPr>
      </w:pPr>
      <w:r w:rsidRPr="00234251">
        <w:rPr>
          <w:rFonts w:ascii="Times New Roman" w:hAnsi="Times New Roman" w:cs="Times New Roman"/>
          <w:sz w:val="24"/>
          <w:szCs w:val="24"/>
          <w:lang w:val="en-US"/>
        </w:rPr>
        <w:t>Siberian Federal University</w:t>
      </w:r>
    </w:p>
    <w:p w14:paraId="7E0704D1" w14:textId="77777777" w:rsidR="006B4CB7" w:rsidRPr="00234251" w:rsidRDefault="006B4CB7" w:rsidP="00033E3C">
      <w:pPr>
        <w:tabs>
          <w:tab w:val="left" w:pos="709"/>
        </w:tabs>
        <w:spacing w:after="0" w:line="240" w:lineRule="auto"/>
        <w:ind w:right="-1" w:firstLine="708"/>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 xml:space="preserve">Abstract </w:t>
      </w:r>
    </w:p>
    <w:p w14:paraId="6E50D4D0" w14:textId="77777777" w:rsidR="006B4CB7" w:rsidRPr="00234251" w:rsidRDefault="006B4CB7" w:rsidP="00033E3C">
      <w:pPr>
        <w:tabs>
          <w:tab w:val="left" w:pos="709"/>
        </w:tabs>
        <w:spacing w:after="0" w:line="240" w:lineRule="auto"/>
        <w:ind w:right="-1" w:firstLine="708"/>
        <w:jc w:val="both"/>
        <w:rPr>
          <w:rFonts w:ascii="Times New Roman" w:hAnsi="Times New Roman" w:cs="Times New Roman"/>
          <w:i/>
          <w:sz w:val="24"/>
          <w:szCs w:val="24"/>
          <w:lang w:val="en-US"/>
        </w:rPr>
      </w:pPr>
      <w:r w:rsidRPr="00234251">
        <w:rPr>
          <w:rFonts w:ascii="Times New Roman" w:hAnsi="Times New Roman" w:cs="Times New Roman"/>
          <w:i/>
          <w:sz w:val="24"/>
          <w:szCs w:val="24"/>
          <w:lang w:val="en-US"/>
        </w:rPr>
        <w:t>The purpose of this study is to study the organization and the main stages of the activities of the central and regional bodies of Soviet power to solve the problem of the administrative-territorial structure of Siberia in the 1920-1930. Objectives of the study: 1. To reveal the relationship of Sibrevkom with the central and local bodies of Soviet power. 2. To investigate the project of Sibrevkom on the administrative-territorial division of Siberia. 3. To analyze the main stages of the transformation of the administrative-territorial structure of Siberia in 1920 - 1930. The object of the study is the administrative-territorial bodies of Soviet power on the territory of Siberia in 1020-1930. The subject of the research is the activities of the party and Soviet bodies to solve the problem of the administrative-territorial structure of Siberia in the first post-</w:t>
      </w:r>
      <w:r w:rsidRPr="00234251">
        <w:rPr>
          <w:rFonts w:ascii="Times New Roman" w:hAnsi="Times New Roman" w:cs="Times New Roman"/>
          <w:i/>
          <w:sz w:val="24"/>
          <w:szCs w:val="24"/>
          <w:lang w:val="en-US"/>
        </w:rPr>
        <w:lastRenderedPageBreak/>
        <w:t>revolutionary decades of Soviet power. The article notes that the beginning of solving the problem of the administrative-territorial structure of Siberia was laid by the creation, by decision of the All-Russian Central Executive Committee of August 27, 1919, of the Siberian Revolutionary Committee (Sibrevkom) as the authorized body of Soviet power to maintain revolutionary order in Siberia and lead all administrative-territorial bodies local authorities. The activities of the central bodies of the party and Soviet authorities in the search for optimal forms of government in Siberia are revealed in the main stages, determined by economic and political factors. At the first stage in 1923 - 1924. volosts were transformed into districts, which made it possible to bring authorities closer to the population and take into account their general economic needs. At the second stage (1924 - 1925) districts were created as administrative units, which included several districts each. The stage ended with the formation of the Siberian Territory, the highest administrative body of which was the Siberian Regional Executive Committee. In order to more effectively manage the territories of Siberia, at the third stage, which ended in 1930, Sibkrai was divided into the West Siberian and East Siberian territories. Taking into account the interests of Soviet, economic and public organizations, at the fourth stage in 1934, territories and regions were created, including the Krasnoyarsk Territory on December 7, 1934. Thus, the changes in the administrative-territorial structure of Siberia were based on socio-economic and national factors. The process of searching for optimal forms of governance in Siberia was completed with the formation of regions and territories, and thus an attempt was made to find the balance of power between the regions and the center necessary to solve the problems of a particular time.</w:t>
      </w:r>
    </w:p>
    <w:p w14:paraId="2E011863" w14:textId="77777777" w:rsidR="006B4CB7" w:rsidRPr="00234251" w:rsidRDefault="006B4CB7" w:rsidP="00033E3C">
      <w:pPr>
        <w:tabs>
          <w:tab w:val="left" w:pos="709"/>
        </w:tabs>
        <w:spacing w:after="0" w:line="240" w:lineRule="auto"/>
        <w:ind w:right="-1" w:firstLine="708"/>
        <w:jc w:val="both"/>
        <w:rPr>
          <w:rFonts w:ascii="Times New Roman" w:hAnsi="Times New Roman" w:cs="Times New Roman"/>
          <w:i/>
          <w:sz w:val="24"/>
          <w:szCs w:val="24"/>
          <w:lang w:val="en-US"/>
        </w:rPr>
      </w:pPr>
      <w:r w:rsidRPr="00234251">
        <w:rPr>
          <w:rFonts w:ascii="Times New Roman" w:hAnsi="Times New Roman" w:cs="Times New Roman"/>
          <w:b/>
          <w:i/>
          <w:sz w:val="24"/>
          <w:szCs w:val="24"/>
          <w:lang w:val="en-US"/>
        </w:rPr>
        <w:t xml:space="preserve">Key words: </w:t>
      </w:r>
      <w:r w:rsidRPr="00234251">
        <w:rPr>
          <w:rFonts w:ascii="Times New Roman" w:hAnsi="Times New Roman" w:cs="Times New Roman"/>
          <w:i/>
          <w:sz w:val="24"/>
          <w:szCs w:val="24"/>
          <w:lang w:val="en-US"/>
        </w:rPr>
        <w:t>administrative-territorial structure, Siberia, Soviet power, Bolsheviks, Sibrevkom, region, region, district.</w:t>
      </w:r>
    </w:p>
    <w:p w14:paraId="7B116C4C" w14:textId="77777777" w:rsidR="006B4CB7" w:rsidRPr="00234251" w:rsidRDefault="006B4CB7" w:rsidP="00033E3C">
      <w:pPr>
        <w:tabs>
          <w:tab w:val="left" w:pos="709"/>
        </w:tabs>
        <w:spacing w:after="0" w:line="240" w:lineRule="auto"/>
        <w:ind w:right="-1" w:firstLine="708"/>
        <w:jc w:val="both"/>
        <w:rPr>
          <w:rFonts w:ascii="Times New Roman" w:hAnsi="Times New Roman" w:cs="Times New Roman"/>
          <w:i/>
          <w:sz w:val="24"/>
          <w:szCs w:val="24"/>
          <w:lang w:val="en-US"/>
        </w:rPr>
      </w:pPr>
      <w:r w:rsidRPr="00234251">
        <w:rPr>
          <w:rFonts w:ascii="Times New Roman" w:hAnsi="Times New Roman" w:cs="Times New Roman"/>
          <w:b/>
          <w:i/>
          <w:sz w:val="24"/>
          <w:szCs w:val="24"/>
          <w:lang w:val="en-US"/>
        </w:rPr>
        <w:t>Research area:</w:t>
      </w:r>
      <w:r w:rsidRPr="00234251">
        <w:rPr>
          <w:rFonts w:ascii="Times New Roman" w:hAnsi="Times New Roman" w:cs="Times New Roman"/>
          <w:sz w:val="24"/>
          <w:szCs w:val="24"/>
          <w:lang w:val="en-US"/>
        </w:rPr>
        <w:t xml:space="preserve"> </w:t>
      </w:r>
      <w:r w:rsidRPr="00234251">
        <w:rPr>
          <w:rFonts w:ascii="Times New Roman" w:hAnsi="Times New Roman" w:cs="Times New Roman"/>
          <w:i/>
          <w:sz w:val="24"/>
          <w:szCs w:val="24"/>
        </w:rPr>
        <w:t>5.6.1.</w:t>
      </w:r>
      <w:r w:rsidRPr="00234251">
        <w:rPr>
          <w:rFonts w:ascii="Times New Roman" w:hAnsi="Times New Roman" w:cs="Times New Roman"/>
          <w:i/>
          <w:sz w:val="24"/>
          <w:szCs w:val="24"/>
          <w:lang w:val="en-US"/>
        </w:rPr>
        <w:t xml:space="preserve"> - Domestic history (historical sciences).</w:t>
      </w:r>
    </w:p>
    <w:p w14:paraId="354D3DCD" w14:textId="77777777" w:rsidR="006B4CB7" w:rsidRPr="00234251" w:rsidRDefault="006B4CB7" w:rsidP="00033E3C">
      <w:pPr>
        <w:tabs>
          <w:tab w:val="left" w:pos="1980"/>
        </w:tabs>
        <w:spacing w:after="0" w:line="240" w:lineRule="auto"/>
        <w:ind w:right="-1"/>
        <w:jc w:val="both"/>
        <w:rPr>
          <w:rFonts w:ascii="Times New Roman" w:hAnsi="Times New Roman" w:cs="Times New Roman"/>
          <w:sz w:val="24"/>
          <w:szCs w:val="24"/>
          <w:highlight w:val="yellow"/>
        </w:rPr>
      </w:pPr>
    </w:p>
    <w:p w14:paraId="6F48A581" w14:textId="5EDF5094" w:rsidR="006B4CB7" w:rsidRPr="00234251" w:rsidRDefault="006B4CB7" w:rsidP="00ED4013">
      <w:pPr>
        <w:tabs>
          <w:tab w:val="left" w:pos="1980"/>
        </w:tabs>
        <w:spacing w:after="0" w:line="240" w:lineRule="auto"/>
        <w:ind w:right="-1"/>
        <w:jc w:val="center"/>
        <w:rPr>
          <w:rFonts w:ascii="Times New Roman" w:hAnsi="Times New Roman" w:cs="Times New Roman"/>
          <w:sz w:val="24"/>
          <w:szCs w:val="24"/>
          <w:highlight w:val="yellow"/>
        </w:rPr>
      </w:pPr>
      <w:r w:rsidRPr="00234251">
        <w:rPr>
          <w:rFonts w:ascii="Times New Roman" w:hAnsi="Times New Roman" w:cs="Times New Roman"/>
          <w:sz w:val="24"/>
          <w:szCs w:val="24"/>
          <w:highlight w:val="yellow"/>
        </w:rPr>
        <w:t>21</w:t>
      </w:r>
    </w:p>
    <w:p w14:paraId="5102435E" w14:textId="77777777" w:rsidR="006B4CB7" w:rsidRPr="00234251" w:rsidRDefault="006B4CB7" w:rsidP="00033E3C">
      <w:pPr>
        <w:tabs>
          <w:tab w:val="left" w:pos="1980"/>
        </w:tabs>
        <w:spacing w:after="0" w:line="240" w:lineRule="auto"/>
        <w:ind w:right="-1"/>
        <w:jc w:val="both"/>
        <w:rPr>
          <w:rFonts w:ascii="Times New Roman" w:hAnsi="Times New Roman" w:cs="Times New Roman"/>
          <w:sz w:val="24"/>
          <w:szCs w:val="24"/>
          <w:highlight w:val="yellow"/>
        </w:rPr>
      </w:pPr>
    </w:p>
    <w:p w14:paraId="0A46874F" w14:textId="77777777" w:rsidR="006B4CB7" w:rsidRPr="00234251" w:rsidRDefault="006B4CB7" w:rsidP="00033E3C">
      <w:pPr>
        <w:tabs>
          <w:tab w:val="left" w:pos="1980"/>
        </w:tabs>
        <w:spacing w:after="0" w:line="240" w:lineRule="auto"/>
        <w:ind w:right="-1"/>
        <w:jc w:val="both"/>
        <w:rPr>
          <w:rFonts w:ascii="Times New Roman" w:hAnsi="Times New Roman" w:cs="Times New Roman"/>
          <w:sz w:val="24"/>
          <w:szCs w:val="24"/>
        </w:rPr>
      </w:pPr>
      <w:r w:rsidRPr="00234251">
        <w:rPr>
          <w:rFonts w:ascii="Times New Roman" w:hAnsi="Times New Roman" w:cs="Times New Roman"/>
          <w:sz w:val="24"/>
          <w:szCs w:val="24"/>
        </w:rPr>
        <w:t>УДК 551.581.1</w:t>
      </w:r>
    </w:p>
    <w:p w14:paraId="4EC19CE4" w14:textId="77777777" w:rsidR="006B4CB7" w:rsidRPr="00234251" w:rsidRDefault="006B4CB7" w:rsidP="00033E3C">
      <w:pPr>
        <w:tabs>
          <w:tab w:val="left" w:pos="1980"/>
        </w:tabs>
        <w:spacing w:after="0" w:line="240" w:lineRule="auto"/>
        <w:ind w:right="-1"/>
        <w:jc w:val="both"/>
        <w:rPr>
          <w:rFonts w:ascii="Times New Roman" w:hAnsi="Times New Roman" w:cs="Times New Roman"/>
          <w:sz w:val="24"/>
          <w:szCs w:val="24"/>
        </w:rPr>
      </w:pPr>
    </w:p>
    <w:p w14:paraId="74ACC3B2" w14:textId="5498DB49" w:rsidR="006B4CB7" w:rsidRPr="00234251" w:rsidRDefault="006B4CB7" w:rsidP="00033E3C">
      <w:pPr>
        <w:spacing w:after="0" w:line="240" w:lineRule="auto"/>
        <w:ind w:right="-1"/>
        <w:jc w:val="both"/>
        <w:rPr>
          <w:rFonts w:ascii="Times New Roman" w:eastAsia="Arial" w:hAnsi="Times New Roman" w:cs="Times New Roman"/>
          <w:b/>
          <w:color w:val="000000"/>
          <w:sz w:val="24"/>
          <w:szCs w:val="24"/>
        </w:rPr>
      </w:pPr>
      <w:r w:rsidRPr="00234251">
        <w:rPr>
          <w:rFonts w:ascii="Times New Roman" w:hAnsi="Times New Roman" w:cs="Times New Roman"/>
          <w:b/>
          <w:bCs/>
          <w:sz w:val="24"/>
          <w:szCs w:val="24"/>
        </w:rPr>
        <w:t>Социальные последствия изменения климата: Бланш Верли «Учимся жить с изменениями климата. От беспокойства к трансформации»</w:t>
      </w:r>
    </w:p>
    <w:p w14:paraId="22DC80F2" w14:textId="77777777" w:rsidR="006B4CB7" w:rsidRPr="00234251" w:rsidRDefault="006B4CB7" w:rsidP="00033E3C">
      <w:pPr>
        <w:spacing w:after="0" w:line="240" w:lineRule="auto"/>
        <w:ind w:right="-1"/>
        <w:jc w:val="both"/>
        <w:rPr>
          <w:rFonts w:ascii="Times New Roman" w:hAnsi="Times New Roman" w:cs="Times New Roman"/>
          <w:b/>
          <w:sz w:val="24"/>
          <w:szCs w:val="24"/>
        </w:rPr>
      </w:pPr>
    </w:p>
    <w:p w14:paraId="004B925E" w14:textId="79E4AB9F" w:rsidR="006B4CB7" w:rsidRPr="00234251" w:rsidRDefault="006B4CB7"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Копцева Наталья Петровна</w:t>
      </w:r>
    </w:p>
    <w:p w14:paraId="6E3ADA71" w14:textId="77777777" w:rsidR="006B4CB7" w:rsidRPr="00234251" w:rsidRDefault="006B4CB7"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Сибирский федеральный университет</w:t>
      </w:r>
    </w:p>
    <w:p w14:paraId="62DB0707" w14:textId="77777777" w:rsidR="006B4CB7" w:rsidRPr="00234251" w:rsidRDefault="006B4CB7"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b/>
          <w:sz w:val="24"/>
          <w:szCs w:val="24"/>
        </w:rPr>
        <w:t>Пашова Элина Витальевна</w:t>
      </w:r>
      <w:r w:rsidRPr="00234251">
        <w:rPr>
          <w:rFonts w:ascii="Times New Roman" w:hAnsi="Times New Roman" w:cs="Times New Roman"/>
          <w:sz w:val="24"/>
          <w:szCs w:val="24"/>
        </w:rPr>
        <w:t xml:space="preserve"> </w:t>
      </w:r>
    </w:p>
    <w:p w14:paraId="07A98804" w14:textId="77777777" w:rsidR="006B4CB7" w:rsidRPr="00234251" w:rsidRDefault="006B4CB7"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Сибирский федеральный университет</w:t>
      </w:r>
    </w:p>
    <w:p w14:paraId="0DD3A738" w14:textId="77777777" w:rsidR="006B4CB7" w:rsidRPr="00234251" w:rsidRDefault="006B4CB7" w:rsidP="00033E3C">
      <w:pPr>
        <w:spacing w:after="0" w:line="240" w:lineRule="auto"/>
        <w:ind w:right="-1"/>
        <w:jc w:val="both"/>
        <w:rPr>
          <w:rFonts w:ascii="Times New Roman" w:hAnsi="Times New Roman" w:cs="Times New Roman"/>
          <w:b/>
          <w:i/>
          <w:sz w:val="24"/>
          <w:szCs w:val="24"/>
        </w:rPr>
      </w:pPr>
    </w:p>
    <w:p w14:paraId="0BC2D7CE" w14:textId="77777777" w:rsidR="006B4CB7" w:rsidRPr="00234251" w:rsidRDefault="006B4CB7" w:rsidP="00033E3C">
      <w:pPr>
        <w:spacing w:after="0" w:line="240" w:lineRule="auto"/>
        <w:ind w:right="-1" w:firstLine="709"/>
        <w:jc w:val="both"/>
        <w:rPr>
          <w:rFonts w:ascii="Times New Roman" w:hAnsi="Times New Roman" w:cs="Times New Roman"/>
          <w:b/>
          <w:sz w:val="24"/>
          <w:szCs w:val="24"/>
        </w:rPr>
      </w:pPr>
      <w:r w:rsidRPr="00234251">
        <w:rPr>
          <w:rFonts w:ascii="Times New Roman" w:hAnsi="Times New Roman" w:cs="Times New Roman"/>
          <w:b/>
          <w:i/>
          <w:sz w:val="24"/>
          <w:szCs w:val="24"/>
        </w:rPr>
        <w:t>Аннотация</w:t>
      </w:r>
      <w:r w:rsidRPr="00234251">
        <w:rPr>
          <w:rFonts w:ascii="Times New Roman" w:hAnsi="Times New Roman" w:cs="Times New Roman"/>
          <w:b/>
          <w:sz w:val="24"/>
          <w:szCs w:val="24"/>
        </w:rPr>
        <w:t xml:space="preserve"> </w:t>
      </w:r>
    </w:p>
    <w:p w14:paraId="4CDD9FC0" w14:textId="77777777" w:rsidR="006B4CB7" w:rsidRPr="00234251" w:rsidRDefault="006B4CB7"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i/>
          <w:sz w:val="24"/>
          <w:szCs w:val="24"/>
        </w:rPr>
        <w:t>В статье раскрываются основные проблемы социальных наук, изучающих воздействие глобального потепления, других климатических изменений, а также стихийных и техногенных катастроф, связанных с климатом, на психологический статус людей. Рассматриваются основные идеи, структура и выводы книги известного современного австралийского климатолога Бланш Верли. Этот автор известен не только как теоретик, но и как активный гражданский активист. Бланш Верли полагает, что сложные психологические последствия переживания людей по поводу изменений климата должны иметь практическое значение. Автор полагает, что изменения климата гораздо важнее для нашей психики, чем это принято думать. Ее книга может быть рекомендована для всех, кто интересуется социальными проблемами изменения климата и хочет познакомиться с новейшими тенденциями социальной климатологии.</w:t>
      </w:r>
    </w:p>
    <w:p w14:paraId="6D465F24" w14:textId="77777777" w:rsidR="006B4CB7" w:rsidRPr="00234251" w:rsidRDefault="006B4CB7" w:rsidP="00033E3C">
      <w:pPr>
        <w:spacing w:after="0" w:line="240" w:lineRule="auto"/>
        <w:ind w:right="-1" w:firstLine="709"/>
        <w:jc w:val="both"/>
        <w:rPr>
          <w:rFonts w:ascii="Times New Roman" w:eastAsia="Calibri" w:hAnsi="Times New Roman" w:cs="Times New Roman"/>
          <w:i/>
          <w:sz w:val="24"/>
          <w:szCs w:val="24"/>
          <w:lang w:eastAsia="en-US"/>
        </w:rPr>
      </w:pPr>
      <w:r w:rsidRPr="00234251">
        <w:rPr>
          <w:rFonts w:ascii="Times New Roman" w:eastAsia="Calibri" w:hAnsi="Times New Roman" w:cs="Times New Roman"/>
          <w:b/>
          <w:i/>
          <w:sz w:val="24"/>
          <w:szCs w:val="24"/>
          <w:lang w:eastAsia="en-US"/>
        </w:rPr>
        <w:t>Ключевые слова:</w:t>
      </w:r>
      <w:r w:rsidRPr="00234251">
        <w:rPr>
          <w:rFonts w:ascii="Times New Roman" w:eastAsia="Calibri" w:hAnsi="Times New Roman" w:cs="Times New Roman"/>
          <w:i/>
          <w:sz w:val="24"/>
          <w:szCs w:val="24"/>
          <w:lang w:eastAsia="en-US"/>
        </w:rPr>
        <w:t xml:space="preserve"> изменение климата, Бланш Верли, социальные последствия.</w:t>
      </w:r>
    </w:p>
    <w:p w14:paraId="3FBCD27A" w14:textId="77777777" w:rsidR="006B4CB7" w:rsidRPr="00234251" w:rsidRDefault="006B4CB7"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rPr>
        <w:t>Научная специальность:</w:t>
      </w:r>
      <w:r w:rsidRPr="00234251">
        <w:rPr>
          <w:rFonts w:ascii="Times New Roman" w:hAnsi="Times New Roman" w:cs="Times New Roman"/>
          <w:i/>
          <w:sz w:val="24"/>
          <w:szCs w:val="24"/>
        </w:rPr>
        <w:t xml:space="preserve"> 5.10.1. – Теория и история культуры (культурология).</w:t>
      </w:r>
    </w:p>
    <w:p w14:paraId="49E36976" w14:textId="77777777" w:rsidR="006B4CB7" w:rsidRPr="00234251" w:rsidRDefault="006B4CB7" w:rsidP="00033E3C">
      <w:pPr>
        <w:spacing w:after="0" w:line="240" w:lineRule="auto"/>
        <w:ind w:right="-1" w:firstLine="709"/>
        <w:jc w:val="both"/>
        <w:rPr>
          <w:rFonts w:ascii="Times New Roman" w:eastAsia="Calibri" w:hAnsi="Times New Roman" w:cs="Times New Roman"/>
          <w:sz w:val="24"/>
          <w:szCs w:val="24"/>
          <w:lang w:eastAsia="en-US"/>
        </w:rPr>
      </w:pPr>
    </w:p>
    <w:p w14:paraId="3DEEDA00" w14:textId="77777777" w:rsidR="006B4CB7" w:rsidRPr="00234251" w:rsidRDefault="006B4CB7" w:rsidP="00033E3C">
      <w:pPr>
        <w:spacing w:after="0" w:line="240" w:lineRule="auto"/>
        <w:ind w:right="-1" w:firstLine="709"/>
        <w:jc w:val="both"/>
        <w:rPr>
          <w:rFonts w:ascii="Times New Roman" w:eastAsia="Calibri" w:hAnsi="Times New Roman" w:cs="Times New Roman"/>
          <w:sz w:val="24"/>
          <w:szCs w:val="24"/>
          <w:lang w:eastAsia="en-US"/>
        </w:rPr>
      </w:pPr>
    </w:p>
    <w:p w14:paraId="0F2E191B" w14:textId="77777777" w:rsidR="006B4CB7" w:rsidRPr="00234251" w:rsidRDefault="006B4CB7" w:rsidP="00033E3C">
      <w:pPr>
        <w:shd w:val="clear" w:color="auto" w:fill="FFFFFF"/>
        <w:spacing w:after="0" w:line="240" w:lineRule="auto"/>
        <w:ind w:right="-1"/>
        <w:jc w:val="both"/>
        <w:rPr>
          <w:rFonts w:ascii="Times New Roman" w:eastAsia="Calibri" w:hAnsi="Times New Roman" w:cs="Times New Roman"/>
          <w:b/>
          <w:sz w:val="24"/>
          <w:szCs w:val="24"/>
          <w:lang w:val="en-US" w:eastAsia="en-US"/>
        </w:rPr>
      </w:pPr>
      <w:r w:rsidRPr="00234251">
        <w:rPr>
          <w:rFonts w:ascii="Times New Roman" w:hAnsi="Times New Roman" w:cs="Times New Roman"/>
          <w:b/>
          <w:sz w:val="24"/>
          <w:szCs w:val="24"/>
          <w:lang w:val="en-US"/>
        </w:rPr>
        <w:t>The Social Consequences of Climate Change: Blanche Verlie “Learning to live with climate change. From Anxiety to Transformation"</w:t>
      </w:r>
    </w:p>
    <w:p w14:paraId="7685D1E2" w14:textId="77777777" w:rsidR="006B4CB7" w:rsidRPr="00234251" w:rsidRDefault="006B4CB7" w:rsidP="00033E3C">
      <w:pPr>
        <w:shd w:val="clear" w:color="auto" w:fill="FFFFFF"/>
        <w:tabs>
          <w:tab w:val="left" w:pos="1134"/>
        </w:tabs>
        <w:spacing w:after="0" w:line="240" w:lineRule="auto"/>
        <w:ind w:right="-1" w:firstLine="709"/>
        <w:jc w:val="right"/>
        <w:rPr>
          <w:rFonts w:ascii="Times New Roman" w:eastAsia="Calibri" w:hAnsi="Times New Roman" w:cs="Times New Roman"/>
          <w:b/>
          <w:sz w:val="24"/>
          <w:szCs w:val="24"/>
          <w:lang w:val="en-US" w:eastAsia="en-US"/>
        </w:rPr>
      </w:pPr>
      <w:r w:rsidRPr="00234251">
        <w:rPr>
          <w:rFonts w:ascii="Times New Roman" w:eastAsia="Calibri" w:hAnsi="Times New Roman" w:cs="Times New Roman"/>
          <w:b/>
          <w:sz w:val="24"/>
          <w:szCs w:val="24"/>
          <w:lang w:val="en-US" w:eastAsia="en-US"/>
        </w:rPr>
        <w:t>Pashova Elina Vital’evna</w:t>
      </w:r>
    </w:p>
    <w:p w14:paraId="06D1CA55" w14:textId="77777777" w:rsidR="006B4CB7" w:rsidRPr="00234251" w:rsidRDefault="006B4CB7" w:rsidP="00033E3C">
      <w:pPr>
        <w:shd w:val="clear" w:color="auto" w:fill="FFFFFF"/>
        <w:tabs>
          <w:tab w:val="left" w:pos="1134"/>
        </w:tabs>
        <w:spacing w:after="0" w:line="240" w:lineRule="auto"/>
        <w:ind w:right="-1" w:firstLine="709"/>
        <w:jc w:val="right"/>
        <w:rPr>
          <w:rFonts w:ascii="Times New Roman" w:eastAsia="Calibri" w:hAnsi="Times New Roman" w:cs="Times New Roman"/>
          <w:sz w:val="24"/>
          <w:szCs w:val="24"/>
          <w:lang w:val="en-US" w:eastAsia="en-US"/>
        </w:rPr>
      </w:pPr>
      <w:r w:rsidRPr="00234251">
        <w:rPr>
          <w:rFonts w:ascii="Times New Roman" w:eastAsia="Calibri" w:hAnsi="Times New Roman" w:cs="Times New Roman"/>
          <w:sz w:val="24"/>
          <w:szCs w:val="24"/>
          <w:lang w:val="en-US" w:eastAsia="en-US"/>
        </w:rPr>
        <w:t>Siberian Federal University</w:t>
      </w:r>
    </w:p>
    <w:p w14:paraId="394BE2D7" w14:textId="77777777" w:rsidR="006B4CB7" w:rsidRPr="00234251" w:rsidRDefault="006B4CB7" w:rsidP="00033E3C">
      <w:pPr>
        <w:shd w:val="clear" w:color="auto" w:fill="FFFFFF"/>
        <w:tabs>
          <w:tab w:val="left" w:pos="1134"/>
        </w:tabs>
        <w:spacing w:after="0" w:line="240" w:lineRule="auto"/>
        <w:ind w:right="-1" w:firstLine="709"/>
        <w:jc w:val="right"/>
        <w:rPr>
          <w:rFonts w:ascii="Times New Roman" w:hAnsi="Times New Roman" w:cs="Times New Roman"/>
          <w:sz w:val="24"/>
          <w:szCs w:val="24"/>
          <w:lang w:val="en-US"/>
        </w:rPr>
      </w:pPr>
    </w:p>
    <w:p w14:paraId="2F4A2248" w14:textId="77777777" w:rsidR="006B4CB7" w:rsidRPr="00234251" w:rsidRDefault="006B4CB7" w:rsidP="00033E3C">
      <w:pPr>
        <w:shd w:val="clear" w:color="auto" w:fill="FFFFFF"/>
        <w:tabs>
          <w:tab w:val="left" w:pos="1134"/>
        </w:tabs>
        <w:spacing w:after="0" w:line="240" w:lineRule="auto"/>
        <w:ind w:right="-1" w:firstLine="709"/>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 xml:space="preserve">Abstract </w:t>
      </w:r>
    </w:p>
    <w:p w14:paraId="4A11E545" w14:textId="77777777" w:rsidR="006B4CB7" w:rsidRPr="00234251" w:rsidRDefault="006B4CB7" w:rsidP="00033E3C">
      <w:pPr>
        <w:spacing w:after="0" w:line="240" w:lineRule="auto"/>
        <w:ind w:right="-1" w:firstLine="709"/>
        <w:jc w:val="both"/>
        <w:rPr>
          <w:rFonts w:ascii="Times New Roman" w:eastAsia="Calibri" w:hAnsi="Times New Roman" w:cs="Times New Roman"/>
          <w:i/>
          <w:sz w:val="24"/>
          <w:szCs w:val="24"/>
          <w:lang w:val="en-US" w:eastAsia="en-US"/>
        </w:rPr>
      </w:pPr>
      <w:r w:rsidRPr="00234251">
        <w:rPr>
          <w:rFonts w:ascii="Times New Roman" w:eastAsia="Calibri" w:hAnsi="Times New Roman" w:cs="Times New Roman"/>
          <w:i/>
          <w:sz w:val="24"/>
          <w:szCs w:val="24"/>
          <w:lang w:val="en-US" w:eastAsia="en-US"/>
        </w:rPr>
        <w:t>The article reveals the main problems of the social sciences that study the impact of global warming, other climate changes, as well as natural and man-made disasters related to climate, on the psychological status of people. The main ideas, structure and conclusions of the book by the famous modern Australian climatologist Blanche Verlie are considered. This author is known not only as a theorist, but also as an active civil activist. Blanche Verlie believes that the complex psychological consequences of people's experience of climate change should have practical implications. The author believes that climate change is much more important for our psyche than is commonly thought. Her book can be recommended to anyone who is interested in the social issues of climate change and wants to get acquainted with the latest trends in social climatology.</w:t>
      </w:r>
    </w:p>
    <w:p w14:paraId="2B955BFD" w14:textId="77777777" w:rsidR="006B4CB7" w:rsidRPr="00234251" w:rsidRDefault="006B4CB7" w:rsidP="00033E3C">
      <w:pPr>
        <w:spacing w:after="0" w:line="240" w:lineRule="auto"/>
        <w:ind w:right="-1" w:firstLine="709"/>
        <w:jc w:val="both"/>
        <w:rPr>
          <w:rFonts w:ascii="Times New Roman" w:eastAsia="Calibri" w:hAnsi="Times New Roman" w:cs="Times New Roman"/>
          <w:i/>
          <w:sz w:val="24"/>
          <w:szCs w:val="24"/>
          <w:lang w:val="en-US" w:eastAsia="en-US"/>
        </w:rPr>
      </w:pPr>
      <w:r w:rsidRPr="00234251">
        <w:rPr>
          <w:rFonts w:ascii="Times New Roman" w:eastAsia="Calibri" w:hAnsi="Times New Roman" w:cs="Times New Roman"/>
          <w:b/>
          <w:i/>
          <w:sz w:val="24"/>
          <w:szCs w:val="24"/>
          <w:lang w:val="en-US" w:eastAsia="en-US"/>
        </w:rPr>
        <w:t>Keywords:</w:t>
      </w:r>
      <w:r w:rsidRPr="00234251">
        <w:rPr>
          <w:rFonts w:ascii="Times New Roman" w:eastAsia="Calibri" w:hAnsi="Times New Roman" w:cs="Times New Roman"/>
          <w:i/>
          <w:sz w:val="24"/>
          <w:szCs w:val="24"/>
          <w:lang w:val="en-US" w:eastAsia="en-US"/>
        </w:rPr>
        <w:t xml:space="preserve"> climate change, Blanche Verlie, social impacts.</w:t>
      </w:r>
    </w:p>
    <w:p w14:paraId="1BF6BD2C" w14:textId="77777777" w:rsidR="006B4CB7" w:rsidRPr="00234251" w:rsidRDefault="006B4CB7"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hAnsi="Times New Roman" w:cs="Times New Roman"/>
          <w:b/>
          <w:i/>
          <w:sz w:val="24"/>
          <w:szCs w:val="24"/>
          <w:lang w:val="en-US"/>
        </w:rPr>
        <w:t>Research area:</w:t>
      </w:r>
      <w:r w:rsidRPr="00234251">
        <w:rPr>
          <w:rFonts w:ascii="Times New Roman" w:hAnsi="Times New Roman" w:cs="Times New Roman"/>
          <w:sz w:val="24"/>
          <w:szCs w:val="24"/>
          <w:lang w:val="en-US"/>
        </w:rPr>
        <w:t xml:space="preserve"> </w:t>
      </w:r>
      <w:r w:rsidRPr="00234251">
        <w:rPr>
          <w:rFonts w:ascii="Times New Roman" w:hAnsi="Times New Roman" w:cs="Times New Roman"/>
          <w:i/>
          <w:sz w:val="24"/>
          <w:szCs w:val="24"/>
        </w:rPr>
        <w:t xml:space="preserve">5.10.1. </w:t>
      </w:r>
      <w:r w:rsidRPr="00234251">
        <w:rPr>
          <w:rFonts w:ascii="Times New Roman" w:hAnsi="Times New Roman" w:cs="Times New Roman"/>
          <w:i/>
          <w:sz w:val="24"/>
          <w:szCs w:val="24"/>
          <w:lang w:val="en-US"/>
        </w:rPr>
        <w:t>- Theory and history of culture (cultural studies).</w:t>
      </w:r>
    </w:p>
    <w:p w14:paraId="38231907" w14:textId="77777777" w:rsidR="006B4CB7" w:rsidRPr="00234251" w:rsidRDefault="006B4CB7" w:rsidP="00033E3C">
      <w:pPr>
        <w:tabs>
          <w:tab w:val="left" w:pos="1980"/>
        </w:tabs>
        <w:spacing w:after="0" w:line="240" w:lineRule="auto"/>
        <w:ind w:right="-1"/>
        <w:jc w:val="both"/>
        <w:rPr>
          <w:rFonts w:ascii="Times New Roman" w:hAnsi="Times New Roman" w:cs="Times New Roman"/>
          <w:sz w:val="24"/>
          <w:szCs w:val="24"/>
          <w:highlight w:val="yellow"/>
        </w:rPr>
      </w:pPr>
    </w:p>
    <w:p w14:paraId="350B1EF4" w14:textId="0F16CBB4" w:rsidR="006B4CB7" w:rsidRPr="00234251" w:rsidRDefault="006B4CB7" w:rsidP="00ED4013">
      <w:pPr>
        <w:tabs>
          <w:tab w:val="left" w:pos="1980"/>
        </w:tabs>
        <w:spacing w:after="0" w:line="240" w:lineRule="auto"/>
        <w:ind w:right="-1"/>
        <w:jc w:val="center"/>
        <w:rPr>
          <w:rFonts w:ascii="Times New Roman" w:hAnsi="Times New Roman" w:cs="Times New Roman"/>
          <w:sz w:val="24"/>
          <w:szCs w:val="24"/>
          <w:highlight w:val="yellow"/>
        </w:rPr>
      </w:pPr>
      <w:r w:rsidRPr="00234251">
        <w:rPr>
          <w:rFonts w:ascii="Times New Roman" w:hAnsi="Times New Roman" w:cs="Times New Roman"/>
          <w:sz w:val="24"/>
          <w:szCs w:val="24"/>
          <w:highlight w:val="yellow"/>
        </w:rPr>
        <w:t>22</w:t>
      </w:r>
    </w:p>
    <w:p w14:paraId="026EA426" w14:textId="77777777" w:rsidR="006B4CB7" w:rsidRPr="00234251" w:rsidRDefault="006B4CB7" w:rsidP="00033E3C">
      <w:pPr>
        <w:spacing w:line="240" w:lineRule="auto"/>
        <w:ind w:right="-1"/>
        <w:rPr>
          <w:rFonts w:ascii="Times New Roman" w:hAnsi="Times New Roman" w:cs="Times New Roman"/>
          <w:sz w:val="24"/>
          <w:szCs w:val="24"/>
        </w:rPr>
      </w:pPr>
      <w:r w:rsidRPr="00234251">
        <w:rPr>
          <w:rFonts w:ascii="Times New Roman" w:hAnsi="Times New Roman" w:cs="Times New Roman"/>
          <w:sz w:val="24"/>
          <w:szCs w:val="24"/>
        </w:rPr>
        <w:t>УДК 930.253(571.56)</w:t>
      </w:r>
    </w:p>
    <w:p w14:paraId="699BE845" w14:textId="77777777" w:rsidR="006B4CB7" w:rsidRPr="00234251" w:rsidRDefault="006B4CB7" w:rsidP="00ED4013">
      <w:pPr>
        <w:tabs>
          <w:tab w:val="left" w:pos="1980"/>
        </w:tabs>
        <w:spacing w:after="0" w:line="240" w:lineRule="auto"/>
        <w:jc w:val="both"/>
        <w:rPr>
          <w:rFonts w:ascii="Times New Roman" w:hAnsi="Times New Roman" w:cs="Times New Roman"/>
          <w:b/>
          <w:bCs/>
          <w:sz w:val="24"/>
          <w:szCs w:val="24"/>
        </w:rPr>
      </w:pPr>
    </w:p>
    <w:p w14:paraId="1D2A8E31" w14:textId="77777777" w:rsidR="006B4CB7" w:rsidRPr="00234251" w:rsidRDefault="006B4CB7" w:rsidP="00ED4013">
      <w:pPr>
        <w:spacing w:after="0" w:line="240" w:lineRule="auto"/>
        <w:jc w:val="both"/>
        <w:rPr>
          <w:rFonts w:ascii="Times New Roman" w:hAnsi="Times New Roman" w:cs="Times New Roman"/>
          <w:b/>
          <w:bCs/>
          <w:sz w:val="24"/>
          <w:szCs w:val="24"/>
        </w:rPr>
      </w:pPr>
      <w:r w:rsidRPr="00234251">
        <w:rPr>
          <w:rFonts w:ascii="Times New Roman" w:hAnsi="Times New Roman" w:cs="Times New Roman"/>
          <w:b/>
          <w:bCs/>
          <w:sz w:val="24"/>
          <w:szCs w:val="24"/>
        </w:rPr>
        <w:t>Сокровища фонда редких книг и архивных документов Национальной библиотеки Республики Саха (Якутия)</w:t>
      </w:r>
    </w:p>
    <w:p w14:paraId="049DA03B" w14:textId="77777777" w:rsidR="006B4CB7" w:rsidRPr="00234251" w:rsidRDefault="006B4CB7" w:rsidP="00ED4013">
      <w:pPr>
        <w:spacing w:after="0" w:line="240" w:lineRule="auto"/>
        <w:jc w:val="both"/>
        <w:rPr>
          <w:rFonts w:ascii="Times New Roman" w:hAnsi="Times New Roman" w:cs="Times New Roman"/>
          <w:b/>
          <w:sz w:val="24"/>
          <w:szCs w:val="24"/>
        </w:rPr>
      </w:pPr>
    </w:p>
    <w:p w14:paraId="2E18B447" w14:textId="04AA889C" w:rsidR="006B4CB7" w:rsidRPr="00234251" w:rsidRDefault="006B4CB7" w:rsidP="00ED4013">
      <w:pPr>
        <w:spacing w:after="0" w:line="240" w:lineRule="auto"/>
        <w:jc w:val="right"/>
        <w:rPr>
          <w:rFonts w:ascii="Times New Roman" w:hAnsi="Times New Roman" w:cs="Times New Roman"/>
          <w:b/>
          <w:sz w:val="24"/>
          <w:szCs w:val="24"/>
        </w:rPr>
      </w:pPr>
      <w:r w:rsidRPr="00234251">
        <w:rPr>
          <w:rFonts w:ascii="Times New Roman" w:hAnsi="Times New Roman" w:cs="Times New Roman"/>
          <w:b/>
          <w:sz w:val="24"/>
          <w:szCs w:val="24"/>
        </w:rPr>
        <w:t>Петров Александр Александрович</w:t>
      </w:r>
    </w:p>
    <w:p w14:paraId="04C8CE28" w14:textId="77777777" w:rsidR="006B4CB7" w:rsidRPr="00234251" w:rsidRDefault="006B4CB7" w:rsidP="00ED4013">
      <w:pPr>
        <w:spacing w:after="0" w:line="240" w:lineRule="auto"/>
        <w:ind w:left="57"/>
        <w:jc w:val="right"/>
        <w:rPr>
          <w:rFonts w:ascii="Times New Roman" w:hAnsi="Times New Roman" w:cs="Times New Roman"/>
          <w:sz w:val="24"/>
          <w:szCs w:val="24"/>
        </w:rPr>
      </w:pPr>
      <w:r w:rsidRPr="00234251">
        <w:rPr>
          <w:rFonts w:ascii="Times New Roman" w:hAnsi="Times New Roman" w:cs="Times New Roman"/>
          <w:sz w:val="24"/>
          <w:szCs w:val="24"/>
        </w:rPr>
        <w:t>Российский государственный педагогический университет</w:t>
      </w:r>
    </w:p>
    <w:p w14:paraId="26997726" w14:textId="77777777" w:rsidR="006B4CB7" w:rsidRPr="00234251" w:rsidRDefault="006B4CB7" w:rsidP="00ED4013">
      <w:pPr>
        <w:spacing w:after="0" w:line="240" w:lineRule="auto"/>
        <w:ind w:left="57"/>
        <w:jc w:val="right"/>
        <w:rPr>
          <w:rFonts w:ascii="Times New Roman" w:hAnsi="Times New Roman" w:cs="Times New Roman"/>
          <w:sz w:val="24"/>
          <w:szCs w:val="24"/>
        </w:rPr>
      </w:pPr>
      <w:r w:rsidRPr="00234251">
        <w:rPr>
          <w:rFonts w:ascii="Times New Roman" w:hAnsi="Times New Roman" w:cs="Times New Roman"/>
          <w:sz w:val="24"/>
          <w:szCs w:val="24"/>
        </w:rPr>
        <w:t xml:space="preserve"> им. А.И. Герцена</w:t>
      </w:r>
    </w:p>
    <w:p w14:paraId="687CC37F" w14:textId="77777777" w:rsidR="006B4CB7" w:rsidRPr="00234251" w:rsidRDefault="006B4CB7" w:rsidP="00ED4013">
      <w:pPr>
        <w:spacing w:after="0" w:line="240" w:lineRule="auto"/>
        <w:ind w:left="57"/>
        <w:jc w:val="right"/>
        <w:rPr>
          <w:rFonts w:ascii="Times New Roman" w:hAnsi="Times New Roman" w:cs="Times New Roman"/>
          <w:b/>
          <w:sz w:val="24"/>
          <w:szCs w:val="24"/>
        </w:rPr>
      </w:pPr>
      <w:r w:rsidRPr="00234251">
        <w:rPr>
          <w:rFonts w:ascii="Times New Roman" w:hAnsi="Times New Roman" w:cs="Times New Roman"/>
          <w:b/>
          <w:sz w:val="24"/>
          <w:szCs w:val="24"/>
        </w:rPr>
        <w:t>Максимова Саргылана Васильевна</w:t>
      </w:r>
    </w:p>
    <w:p w14:paraId="1564BF0C" w14:textId="77777777" w:rsidR="006B4CB7" w:rsidRPr="00234251" w:rsidRDefault="006B4CB7" w:rsidP="00ED4013">
      <w:pPr>
        <w:spacing w:after="0" w:line="240" w:lineRule="auto"/>
        <w:ind w:left="57"/>
        <w:jc w:val="right"/>
        <w:rPr>
          <w:rFonts w:ascii="Times New Roman" w:hAnsi="Times New Roman" w:cs="Times New Roman"/>
          <w:sz w:val="24"/>
          <w:szCs w:val="24"/>
        </w:rPr>
      </w:pPr>
      <w:r w:rsidRPr="00234251">
        <w:rPr>
          <w:rFonts w:ascii="Times New Roman" w:hAnsi="Times New Roman" w:cs="Times New Roman"/>
          <w:sz w:val="24"/>
          <w:szCs w:val="24"/>
        </w:rPr>
        <w:t xml:space="preserve">Национальная библиотека Республики Саха (Якутия) </w:t>
      </w:r>
    </w:p>
    <w:p w14:paraId="5501F604" w14:textId="77777777" w:rsidR="006B4CB7" w:rsidRPr="00234251" w:rsidRDefault="006B4CB7" w:rsidP="00ED4013">
      <w:pPr>
        <w:spacing w:after="0" w:line="240" w:lineRule="auto"/>
        <w:rPr>
          <w:rFonts w:ascii="Times New Roman" w:hAnsi="Times New Roman" w:cs="Times New Roman"/>
          <w:sz w:val="24"/>
          <w:szCs w:val="24"/>
        </w:rPr>
      </w:pPr>
    </w:p>
    <w:p w14:paraId="4747DC4E" w14:textId="77777777" w:rsidR="006B4CB7" w:rsidRPr="00234251" w:rsidRDefault="006B4CB7" w:rsidP="00ED4013">
      <w:pPr>
        <w:spacing w:after="0" w:line="240" w:lineRule="auto"/>
        <w:ind w:firstLine="709"/>
        <w:jc w:val="both"/>
        <w:rPr>
          <w:rFonts w:ascii="Times New Roman" w:hAnsi="Times New Roman" w:cs="Times New Roman"/>
          <w:b/>
          <w:sz w:val="24"/>
          <w:szCs w:val="24"/>
        </w:rPr>
      </w:pPr>
      <w:r w:rsidRPr="00234251">
        <w:rPr>
          <w:rFonts w:ascii="Times New Roman" w:hAnsi="Times New Roman" w:cs="Times New Roman"/>
          <w:b/>
          <w:i/>
          <w:sz w:val="24"/>
          <w:szCs w:val="24"/>
        </w:rPr>
        <w:t>Аннотация</w:t>
      </w:r>
      <w:r w:rsidRPr="00234251">
        <w:rPr>
          <w:rFonts w:ascii="Times New Roman" w:hAnsi="Times New Roman" w:cs="Times New Roman"/>
          <w:b/>
          <w:sz w:val="24"/>
          <w:szCs w:val="24"/>
        </w:rPr>
        <w:t xml:space="preserve"> </w:t>
      </w:r>
    </w:p>
    <w:p w14:paraId="2ADB88E9" w14:textId="77777777" w:rsidR="006B4CB7" w:rsidRPr="00234251" w:rsidRDefault="006B4CB7" w:rsidP="00ED4013">
      <w:pPr>
        <w:spacing w:after="0" w:line="240" w:lineRule="auto"/>
        <w:ind w:firstLine="709"/>
        <w:jc w:val="both"/>
        <w:rPr>
          <w:rFonts w:ascii="Times New Roman" w:eastAsia="Times New Roman" w:hAnsi="Times New Roman" w:cs="Times New Roman"/>
          <w:bCs/>
          <w:i/>
          <w:iCs/>
          <w:sz w:val="24"/>
          <w:szCs w:val="24"/>
        </w:rPr>
      </w:pPr>
      <w:r w:rsidRPr="00234251">
        <w:rPr>
          <w:rFonts w:ascii="Times New Roman" w:hAnsi="Times New Roman" w:cs="Times New Roman"/>
          <w:i/>
          <w:iCs/>
          <w:color w:val="000000"/>
          <w:sz w:val="24"/>
          <w:szCs w:val="24"/>
        </w:rPr>
        <w:t xml:space="preserve">В статье изучаются владельческие коллекции ученых-североведов в фонде Научно-исследовательского центра книжных памятников Национальной библиотеки Республики Саха (Якутия). Библиотека располагает значительным по числу и содержанию собранием редких книг и ценных документов. Коллектив главного книжного хранилища северной республики ведет масштабную по объёму и социально значимую по целям и задачам систематическую работу по выявлению, изучению и популяризации книжных памятников и архивных документов. В работе дана краткая история формирования фонда центра, сведения из биографий владельцев личных библиотек: языковеда и этнографа Глафиры Макарьевны Василевич, ученого-североведа Клавдии Александровны Новиковой, ученого-североведа Чунера Михайловича Таксами, историка-этнографа Ильи Самуиловича Гурвича, этнолога Уллы Йохансен. Также приведена количественная и качественная характеристика раритетных собраний, переданных в Национальную библиотеку Республики Саха (Якутия), обосновывается ценность личных библиотек как явлений культуры - книжных памятников и информационных источников по языкам, истории, этнографии, фольклору народов Севера, Сибири и Дальнего Востока. Национальная библиотека Республики Саха (Якутия) выполняет высокую миссию – осуществляет громадный комплекс мероприятий по сохранению редких книг, документов и одновременно обеспечивает доступ к интеллектуальному и культурному наследию ученых-североведов России. Статья актуализирует проблему сохранения и </w:t>
      </w:r>
      <w:r w:rsidRPr="00234251">
        <w:rPr>
          <w:rFonts w:ascii="Times New Roman" w:hAnsi="Times New Roman" w:cs="Times New Roman"/>
          <w:i/>
          <w:iCs/>
          <w:color w:val="000000"/>
          <w:sz w:val="24"/>
          <w:szCs w:val="24"/>
        </w:rPr>
        <w:lastRenderedPageBreak/>
        <w:t>популяризации знаний о культуре, языках, фольклору, этнографии народов Севера, Сибири и Дальнего Востока в условиях утраты традиционных ценностей материальной и духовной культуры коренными жителями Севера и Арктики в начале XXI века. Авторы считают изучение богатейших фондов Национальной библиотеки Республики Саха (Якутия) в процессе комплексного анализа владельческих коллекций книжных памятников и архивного наследия ученых-североведов России приоритетной задачей исторической и культурологической наук. В работе рассмотрены основные направления деятельности Национальной библиотеки Республики Саха (Якутия) в области сохранения феноменов культурного наследия северных народов; проанализирована деятельность Научно-исследовательского центра книжных памятников; описаны, систематизированы личные коллекции учёных-североведов. В качестве общей задачи выдвигается постулат разработки концепции сохранения для будущих поколений ценностей культурного наследия народов Севера и Арктики.</w:t>
      </w:r>
      <w:r w:rsidRPr="00234251">
        <w:rPr>
          <w:rFonts w:ascii="Times New Roman" w:hAnsi="Times New Roman" w:cs="Times New Roman"/>
          <w:i/>
          <w:iCs/>
          <w:color w:val="000000"/>
          <w:sz w:val="24"/>
          <w:szCs w:val="24"/>
          <w:shd w:val="clear" w:color="auto" w:fill="FFFFFF"/>
        </w:rPr>
        <w:t xml:space="preserve">    </w:t>
      </w:r>
    </w:p>
    <w:p w14:paraId="43200DB0" w14:textId="77777777" w:rsidR="006B4CB7" w:rsidRPr="00234251" w:rsidRDefault="006B4CB7" w:rsidP="00ED4013">
      <w:pPr>
        <w:spacing w:after="0" w:line="240" w:lineRule="auto"/>
        <w:ind w:firstLine="709"/>
        <w:jc w:val="both"/>
        <w:rPr>
          <w:rFonts w:ascii="Times New Roman" w:eastAsia="Times New Roman" w:hAnsi="Times New Roman" w:cs="Times New Roman"/>
          <w:bCs/>
          <w:sz w:val="24"/>
          <w:szCs w:val="24"/>
        </w:rPr>
      </w:pPr>
      <w:r w:rsidRPr="00234251">
        <w:rPr>
          <w:rFonts w:ascii="Times New Roman" w:hAnsi="Times New Roman" w:cs="Times New Roman"/>
          <w:b/>
          <w:i/>
          <w:sz w:val="24"/>
          <w:szCs w:val="24"/>
          <w:lang w:eastAsia="en-US"/>
        </w:rPr>
        <w:t>Ключевые слова:</w:t>
      </w:r>
      <w:r w:rsidRPr="00234251">
        <w:rPr>
          <w:rFonts w:ascii="Times New Roman" w:hAnsi="Times New Roman" w:cs="Times New Roman"/>
          <w:i/>
          <w:sz w:val="24"/>
          <w:szCs w:val="24"/>
          <w:lang w:eastAsia="en-US"/>
        </w:rPr>
        <w:t xml:space="preserve"> </w:t>
      </w:r>
      <w:r w:rsidRPr="00234251">
        <w:rPr>
          <w:rFonts w:ascii="Times New Roman" w:hAnsi="Times New Roman" w:cs="Times New Roman"/>
          <w:bCs/>
          <w:i/>
          <w:iCs/>
          <w:sz w:val="24"/>
          <w:szCs w:val="24"/>
        </w:rPr>
        <w:t>Национальная библиотека Республики Саха (Якутия); книжные памятники; архивные документы; владельческие коллекции; личные библиотеки; ученые-североведы; Научно-исследовательский центр книжных памятников</w:t>
      </w:r>
      <w:r w:rsidRPr="00234251">
        <w:rPr>
          <w:rFonts w:ascii="Times New Roman" w:eastAsia="Times New Roman" w:hAnsi="Times New Roman" w:cs="Times New Roman"/>
          <w:bCs/>
          <w:i/>
          <w:iCs/>
          <w:sz w:val="24"/>
          <w:szCs w:val="24"/>
        </w:rPr>
        <w:t>.</w:t>
      </w:r>
      <w:r w:rsidRPr="00234251">
        <w:rPr>
          <w:rFonts w:ascii="Times New Roman" w:eastAsia="Times New Roman" w:hAnsi="Times New Roman" w:cs="Times New Roman"/>
          <w:bCs/>
          <w:sz w:val="24"/>
          <w:szCs w:val="24"/>
        </w:rPr>
        <w:t xml:space="preserve"> </w:t>
      </w:r>
    </w:p>
    <w:p w14:paraId="3FB9F7DF" w14:textId="77777777" w:rsidR="006B4CB7" w:rsidRPr="00234251" w:rsidRDefault="006B4CB7" w:rsidP="00ED4013">
      <w:pPr>
        <w:spacing w:after="0" w:line="240" w:lineRule="auto"/>
        <w:ind w:firstLine="709"/>
        <w:jc w:val="both"/>
        <w:rPr>
          <w:rFonts w:ascii="Times New Roman" w:hAnsi="Times New Roman" w:cs="Times New Roman"/>
          <w:i/>
          <w:sz w:val="24"/>
          <w:szCs w:val="24"/>
          <w:lang w:eastAsia="en-US"/>
        </w:rPr>
      </w:pPr>
      <w:r w:rsidRPr="00234251">
        <w:rPr>
          <w:rFonts w:ascii="Times New Roman" w:hAnsi="Times New Roman" w:cs="Times New Roman"/>
          <w:b/>
          <w:i/>
          <w:sz w:val="24"/>
          <w:szCs w:val="24"/>
          <w:lang w:eastAsia="en-US"/>
        </w:rPr>
        <w:t>Научная специальность:</w:t>
      </w:r>
      <w:r w:rsidRPr="00234251">
        <w:rPr>
          <w:rFonts w:ascii="Times New Roman" w:hAnsi="Times New Roman" w:cs="Times New Roman"/>
          <w:i/>
          <w:sz w:val="24"/>
          <w:szCs w:val="24"/>
          <w:lang w:eastAsia="en-US"/>
        </w:rPr>
        <w:t xml:space="preserve"> </w:t>
      </w:r>
      <w:r w:rsidRPr="00234251">
        <w:rPr>
          <w:rFonts w:ascii="Times New Roman" w:hAnsi="Times New Roman" w:cs="Times New Roman"/>
          <w:i/>
          <w:sz w:val="24"/>
          <w:szCs w:val="24"/>
        </w:rPr>
        <w:t>5.10.1. – Теория и история культуры (культурология); 5.6.4 – Этнология, антропология и этнография(исторические науки),</w:t>
      </w:r>
    </w:p>
    <w:p w14:paraId="5C67052B" w14:textId="77777777" w:rsidR="006B4CB7" w:rsidRPr="00234251" w:rsidRDefault="006B4CB7" w:rsidP="00ED4013">
      <w:pPr>
        <w:spacing w:after="0" w:line="240" w:lineRule="auto"/>
        <w:jc w:val="both"/>
        <w:rPr>
          <w:rFonts w:ascii="Times New Roman" w:hAnsi="Times New Roman" w:cs="Times New Roman"/>
          <w:b/>
          <w:sz w:val="24"/>
          <w:szCs w:val="24"/>
        </w:rPr>
      </w:pPr>
    </w:p>
    <w:p w14:paraId="773E36AF" w14:textId="77777777" w:rsidR="006B4CB7" w:rsidRPr="00234251" w:rsidRDefault="006B4CB7" w:rsidP="00ED4013">
      <w:pPr>
        <w:spacing w:after="0" w:line="240" w:lineRule="auto"/>
        <w:jc w:val="both"/>
        <w:rPr>
          <w:rFonts w:ascii="Times New Roman" w:hAnsi="Times New Roman" w:cs="Times New Roman"/>
          <w:b/>
          <w:bCs/>
          <w:sz w:val="24"/>
          <w:szCs w:val="24"/>
          <w:lang w:val="en-US"/>
        </w:rPr>
      </w:pPr>
      <w:r w:rsidRPr="00234251">
        <w:rPr>
          <w:rFonts w:ascii="Times New Roman" w:hAnsi="Times New Roman" w:cs="Times New Roman"/>
          <w:b/>
          <w:bCs/>
          <w:sz w:val="24"/>
          <w:szCs w:val="24"/>
          <w:lang w:val="en-US"/>
        </w:rPr>
        <w:t>Treasures of the fund of rare books and archival documents of the National Library of the Republic of Sakha (Yakutia)</w:t>
      </w:r>
    </w:p>
    <w:p w14:paraId="28C4BF47" w14:textId="77777777" w:rsidR="006B4CB7" w:rsidRPr="00234251" w:rsidRDefault="006B4CB7" w:rsidP="00ED4013">
      <w:pPr>
        <w:spacing w:after="0" w:line="240" w:lineRule="auto"/>
        <w:jc w:val="both"/>
        <w:rPr>
          <w:rFonts w:ascii="Times New Roman" w:hAnsi="Times New Roman" w:cs="Times New Roman"/>
          <w:b/>
          <w:sz w:val="24"/>
          <w:szCs w:val="24"/>
          <w:lang w:val="en-US"/>
        </w:rPr>
      </w:pPr>
    </w:p>
    <w:p w14:paraId="1EEAC942" w14:textId="77777777" w:rsidR="006B4CB7" w:rsidRPr="00234251" w:rsidRDefault="006B4CB7" w:rsidP="00ED4013">
      <w:pPr>
        <w:shd w:val="clear" w:color="auto" w:fill="FFFFFF"/>
        <w:spacing w:after="0" w:line="240" w:lineRule="auto"/>
        <w:jc w:val="right"/>
        <w:rPr>
          <w:rFonts w:ascii="Times New Roman" w:hAnsi="Times New Roman" w:cs="Times New Roman"/>
          <w:b/>
          <w:sz w:val="24"/>
          <w:szCs w:val="24"/>
          <w:lang w:val="en-US" w:eastAsia="en-US"/>
        </w:rPr>
      </w:pPr>
      <w:r w:rsidRPr="00234251">
        <w:rPr>
          <w:rFonts w:ascii="Times New Roman" w:hAnsi="Times New Roman" w:cs="Times New Roman"/>
          <w:b/>
          <w:bCs/>
          <w:sz w:val="24"/>
          <w:szCs w:val="24"/>
          <w:lang w:val="en-US"/>
        </w:rPr>
        <w:t>Petrov Alexander Alexandrovich</w:t>
      </w:r>
    </w:p>
    <w:p w14:paraId="3037A0E0" w14:textId="77777777" w:rsidR="006B4CB7" w:rsidRPr="00234251" w:rsidRDefault="006B4CB7" w:rsidP="00ED4013">
      <w:pPr>
        <w:spacing w:after="0" w:line="240" w:lineRule="auto"/>
        <w:ind w:left="57"/>
        <w:jc w:val="right"/>
        <w:rPr>
          <w:rFonts w:ascii="Times New Roman" w:hAnsi="Times New Roman" w:cs="Times New Roman"/>
          <w:sz w:val="24"/>
          <w:szCs w:val="24"/>
          <w:lang w:val="en-US"/>
        </w:rPr>
      </w:pPr>
      <w:r w:rsidRPr="00234251">
        <w:rPr>
          <w:rFonts w:ascii="Times New Roman" w:hAnsi="Times New Roman" w:cs="Times New Roman"/>
          <w:sz w:val="24"/>
          <w:szCs w:val="24"/>
          <w:lang w:val="en-US"/>
        </w:rPr>
        <w:t>Herzen State Pedagogical University of Russia</w:t>
      </w:r>
    </w:p>
    <w:p w14:paraId="6123782E" w14:textId="77777777" w:rsidR="006B4CB7" w:rsidRPr="00234251" w:rsidRDefault="006B4CB7" w:rsidP="00ED4013">
      <w:pPr>
        <w:spacing w:after="0" w:line="240" w:lineRule="auto"/>
        <w:ind w:left="57"/>
        <w:jc w:val="right"/>
        <w:rPr>
          <w:rFonts w:ascii="Times New Roman" w:hAnsi="Times New Roman" w:cs="Times New Roman"/>
          <w:b/>
          <w:sz w:val="24"/>
          <w:szCs w:val="24"/>
          <w:lang w:val="en-US"/>
        </w:rPr>
      </w:pPr>
      <w:r w:rsidRPr="00234251">
        <w:rPr>
          <w:rFonts w:ascii="Times New Roman" w:hAnsi="Times New Roman" w:cs="Times New Roman"/>
          <w:b/>
          <w:sz w:val="24"/>
          <w:szCs w:val="24"/>
          <w:lang w:val="en-US"/>
        </w:rPr>
        <w:t>Maksimova Sargylana Vasilievna</w:t>
      </w:r>
    </w:p>
    <w:p w14:paraId="28C66F81" w14:textId="77777777" w:rsidR="006B4CB7" w:rsidRPr="00234251" w:rsidRDefault="006B4CB7" w:rsidP="00ED4013">
      <w:pPr>
        <w:spacing w:after="0" w:line="240" w:lineRule="auto"/>
        <w:ind w:left="57"/>
        <w:jc w:val="right"/>
        <w:rPr>
          <w:rFonts w:ascii="Times New Roman" w:hAnsi="Times New Roman" w:cs="Times New Roman"/>
          <w:sz w:val="24"/>
          <w:szCs w:val="24"/>
          <w:lang w:val="en-US"/>
        </w:rPr>
      </w:pPr>
      <w:r w:rsidRPr="00234251">
        <w:rPr>
          <w:rFonts w:ascii="Times New Roman" w:hAnsi="Times New Roman" w:cs="Times New Roman"/>
          <w:sz w:val="24"/>
          <w:szCs w:val="24"/>
          <w:lang w:val="en-US"/>
        </w:rPr>
        <w:t>National Library of the Republic of Sakha (Yakutia)</w:t>
      </w:r>
    </w:p>
    <w:p w14:paraId="5FB065D4" w14:textId="77777777" w:rsidR="006B4CB7" w:rsidRPr="00234251" w:rsidRDefault="006B4CB7" w:rsidP="00ED4013">
      <w:pPr>
        <w:shd w:val="clear" w:color="auto" w:fill="FFFFFF"/>
        <w:tabs>
          <w:tab w:val="left" w:pos="1134"/>
        </w:tabs>
        <w:spacing w:after="0" w:line="240" w:lineRule="auto"/>
        <w:jc w:val="both"/>
        <w:rPr>
          <w:rFonts w:ascii="Times New Roman" w:hAnsi="Times New Roman" w:cs="Times New Roman"/>
          <w:b/>
          <w:i/>
          <w:sz w:val="24"/>
          <w:szCs w:val="24"/>
          <w:lang w:val="en-US"/>
        </w:rPr>
      </w:pPr>
    </w:p>
    <w:p w14:paraId="0D3F582D" w14:textId="77777777" w:rsidR="006B4CB7" w:rsidRPr="00234251" w:rsidRDefault="006B4CB7" w:rsidP="00ED4013">
      <w:pPr>
        <w:shd w:val="clear" w:color="auto" w:fill="FFFFFF"/>
        <w:tabs>
          <w:tab w:val="left" w:pos="1134"/>
        </w:tabs>
        <w:spacing w:after="0" w:line="240" w:lineRule="auto"/>
        <w:ind w:firstLine="709"/>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 xml:space="preserve">Abstract </w:t>
      </w:r>
    </w:p>
    <w:p w14:paraId="522667E0" w14:textId="77777777" w:rsidR="006B4CB7" w:rsidRPr="00234251" w:rsidRDefault="006B4CB7" w:rsidP="00ED4013">
      <w:pPr>
        <w:spacing w:after="0" w:line="240" w:lineRule="auto"/>
        <w:ind w:firstLine="709"/>
        <w:jc w:val="both"/>
        <w:rPr>
          <w:rFonts w:ascii="Times New Roman" w:hAnsi="Times New Roman" w:cs="Times New Roman"/>
          <w:i/>
          <w:iCs/>
          <w:sz w:val="24"/>
          <w:szCs w:val="24"/>
          <w:lang w:val="en-US"/>
        </w:rPr>
      </w:pPr>
      <w:r w:rsidRPr="00234251">
        <w:rPr>
          <w:rFonts w:ascii="Times New Roman" w:hAnsi="Times New Roman" w:cs="Times New Roman"/>
          <w:i/>
          <w:iCs/>
          <w:sz w:val="24"/>
          <w:szCs w:val="24"/>
          <w:lang w:val="en-US"/>
        </w:rPr>
        <w:t xml:space="preserve">The article examines the owner's collections of northern scholars in the fund of the Scientific Research Center of Book Monuments of the National Library of the Republic of Sakha (Yakutia). The library has a collection of rare books and valuable documents, significant in number and content. The staff of the main book depository of the northern republic is carrying out a large-scale and socially significant in terms of goals and objectives systematic work to identify, study and popularize book monuments and archival documents. The paper provides a brief history of the formation of the center's fund, information from the biographies of the owners of private libraries: linguist and ethnographer Glafira Makarievna Vasilevich, scholar-northern scholar Claudia Aleksandrovna Novikova, the scientist-northern scholar Chuner Mikhailovich Taksami, historian-ethnographer Ilya Samuilovich Gurvich, ethnologist Ulla Johansen. The quantitative and qualitative characteristics of rare collections transferred to the National Library of the Republic of Sakha (Yakutia) are substantiated, the value of personal libraries as cultural phenomena - book monuments and information sources on languages, history, ethnography, folklore of the peoples of the North, Siberia and the Far East. The National Library of the Republic of Sakha (Yakutia) fulfills a high mission - it carries out a huge range of measures to preserve rare books and documents, and at the same time provides access to the intellectual and cultural heritage of Russian northern scholars. The article actualizes the problem of preserving and popularizing knowledge about culture, languages, folklore, ethnography of the peoples of the North, Siberia and the Far East in the context of the loss of traditional values of material and spiritual culture by the indigenous people of the North and the Arctic at the beginning of the 21st century. The authors consider the study of the richest funds of the National Library of the Republic of Sakha (Yakutia) in the process of a comprehensive analysis of the owner's collections of book monuments and the archival heritage of Russian northern scholars as a priority task of the historical and cultural sciences. The paper considers </w:t>
      </w:r>
      <w:r w:rsidRPr="00234251">
        <w:rPr>
          <w:rFonts w:ascii="Times New Roman" w:hAnsi="Times New Roman" w:cs="Times New Roman"/>
          <w:i/>
          <w:iCs/>
          <w:sz w:val="24"/>
          <w:szCs w:val="24"/>
          <w:lang w:val="en-US"/>
        </w:rPr>
        <w:lastRenderedPageBreak/>
        <w:t>the main directions of the activities of the National Library of the Republic of Sakha (Yakutia) in the field of preserving the phenomena of the cultural heritage of the northern peoples; the activity of the Scientific Research Center of Book Monuments has been analyzed; the personal collections of northern scholars are described and systematized. As a general task, the postulate of the development of the concept of preservation for future generations of the values of the cultural heritage of the peoples of the North and the Arctic is put forward.</w:t>
      </w:r>
    </w:p>
    <w:p w14:paraId="266BD8B0" w14:textId="77777777" w:rsidR="006B4CB7" w:rsidRPr="00234251" w:rsidRDefault="006B4CB7" w:rsidP="00ED4013">
      <w:pPr>
        <w:spacing w:after="0" w:line="240" w:lineRule="auto"/>
        <w:ind w:firstLine="709"/>
        <w:jc w:val="both"/>
        <w:rPr>
          <w:rFonts w:ascii="Times New Roman" w:hAnsi="Times New Roman" w:cs="Times New Roman"/>
          <w:i/>
          <w:sz w:val="24"/>
          <w:szCs w:val="24"/>
          <w:lang w:val="en-US" w:eastAsia="en-US"/>
        </w:rPr>
      </w:pPr>
      <w:r w:rsidRPr="00234251">
        <w:rPr>
          <w:rFonts w:ascii="Times New Roman" w:hAnsi="Times New Roman" w:cs="Times New Roman"/>
          <w:b/>
          <w:i/>
          <w:sz w:val="24"/>
          <w:szCs w:val="24"/>
          <w:lang w:val="en-US" w:eastAsia="en-US"/>
        </w:rPr>
        <w:t>Keywords:</w:t>
      </w:r>
      <w:r w:rsidRPr="00234251">
        <w:rPr>
          <w:rFonts w:ascii="Times New Roman" w:hAnsi="Times New Roman" w:cs="Times New Roman"/>
          <w:i/>
          <w:sz w:val="24"/>
          <w:szCs w:val="24"/>
          <w:lang w:val="en-US" w:eastAsia="en-US"/>
        </w:rPr>
        <w:t xml:space="preserve"> </w:t>
      </w:r>
      <w:r w:rsidRPr="00234251">
        <w:rPr>
          <w:rFonts w:ascii="Times New Roman" w:hAnsi="Times New Roman" w:cs="Times New Roman"/>
          <w:bCs/>
          <w:i/>
          <w:iCs/>
          <w:sz w:val="24"/>
          <w:szCs w:val="24"/>
          <w:lang w:val="en-US"/>
        </w:rPr>
        <w:t>National Library of the Republic of Sakha (Yakutia); book monuments; archival documents; owner's collections; personal libraries; northern scholars; Scientific Research Center of Book Monuments.</w:t>
      </w:r>
    </w:p>
    <w:p w14:paraId="1264A963" w14:textId="77777777" w:rsidR="006B4CB7" w:rsidRPr="00234251" w:rsidRDefault="006B4CB7" w:rsidP="00ED4013">
      <w:pPr>
        <w:spacing w:after="0" w:line="240" w:lineRule="auto"/>
        <w:ind w:firstLine="709"/>
        <w:jc w:val="both"/>
        <w:rPr>
          <w:rFonts w:ascii="Times New Roman" w:hAnsi="Times New Roman" w:cs="Times New Roman"/>
          <w:i/>
          <w:sz w:val="24"/>
          <w:szCs w:val="24"/>
          <w:lang w:val="en-US"/>
        </w:rPr>
      </w:pPr>
      <w:r w:rsidRPr="00234251">
        <w:rPr>
          <w:rFonts w:ascii="Times New Roman" w:hAnsi="Times New Roman" w:cs="Times New Roman"/>
          <w:b/>
          <w:i/>
          <w:sz w:val="24"/>
          <w:szCs w:val="24"/>
          <w:lang w:val="en-US"/>
        </w:rPr>
        <w:t>Research area:</w:t>
      </w:r>
      <w:r w:rsidRPr="00234251">
        <w:rPr>
          <w:rFonts w:ascii="Times New Roman" w:hAnsi="Times New Roman" w:cs="Times New Roman"/>
          <w:sz w:val="24"/>
          <w:szCs w:val="24"/>
          <w:lang w:val="en-US"/>
        </w:rPr>
        <w:t xml:space="preserve"> </w:t>
      </w:r>
      <w:r w:rsidRPr="00234251">
        <w:rPr>
          <w:rFonts w:ascii="Times New Roman" w:hAnsi="Times New Roman" w:cs="Times New Roman"/>
          <w:i/>
          <w:sz w:val="24"/>
          <w:szCs w:val="24"/>
        </w:rPr>
        <w:t>5.10.1.</w:t>
      </w:r>
      <w:r w:rsidRPr="00234251">
        <w:rPr>
          <w:rFonts w:ascii="Times New Roman" w:hAnsi="Times New Roman" w:cs="Times New Roman"/>
          <w:i/>
          <w:sz w:val="24"/>
          <w:szCs w:val="24"/>
          <w:lang w:val="en-US"/>
        </w:rPr>
        <w:t xml:space="preserve"> - Theory and history of culture (cultural studies);</w:t>
      </w:r>
      <w:r w:rsidRPr="00234251">
        <w:rPr>
          <w:rFonts w:ascii="Times New Roman" w:hAnsi="Times New Roman" w:cs="Times New Roman"/>
          <w:i/>
          <w:sz w:val="24"/>
          <w:szCs w:val="24"/>
        </w:rPr>
        <w:t xml:space="preserve"> 5.6.4 – </w:t>
      </w:r>
      <w:r w:rsidRPr="00234251">
        <w:rPr>
          <w:rFonts w:ascii="Times New Roman" w:hAnsi="Times New Roman" w:cs="Times New Roman"/>
          <w:bCs/>
          <w:i/>
          <w:iCs/>
          <w:sz w:val="24"/>
          <w:szCs w:val="24"/>
          <w:lang w:val="en-US"/>
        </w:rPr>
        <w:t xml:space="preserve"> Ethnology, anthropology and ethnography (historical sciences).</w:t>
      </w:r>
    </w:p>
    <w:p w14:paraId="06AF532E" w14:textId="77777777" w:rsidR="006B4CB7" w:rsidRPr="00234251" w:rsidRDefault="006B4CB7" w:rsidP="00ED4013">
      <w:pPr>
        <w:tabs>
          <w:tab w:val="left" w:pos="1980"/>
        </w:tabs>
        <w:spacing w:after="0" w:line="240" w:lineRule="auto"/>
        <w:jc w:val="both"/>
        <w:rPr>
          <w:rFonts w:ascii="Times New Roman" w:hAnsi="Times New Roman" w:cs="Times New Roman"/>
          <w:sz w:val="24"/>
          <w:szCs w:val="24"/>
          <w:highlight w:val="yellow"/>
        </w:rPr>
      </w:pPr>
    </w:p>
    <w:p w14:paraId="46AA15C7" w14:textId="06A768B8" w:rsidR="006B4CB7" w:rsidRPr="00234251" w:rsidRDefault="006B4CB7" w:rsidP="00C02A8D">
      <w:pPr>
        <w:tabs>
          <w:tab w:val="left" w:pos="1980"/>
        </w:tabs>
        <w:spacing w:after="0" w:line="240" w:lineRule="auto"/>
        <w:jc w:val="center"/>
        <w:rPr>
          <w:rFonts w:ascii="Times New Roman" w:hAnsi="Times New Roman" w:cs="Times New Roman"/>
          <w:sz w:val="24"/>
          <w:szCs w:val="24"/>
          <w:highlight w:val="yellow"/>
        </w:rPr>
      </w:pPr>
      <w:r w:rsidRPr="00234251">
        <w:rPr>
          <w:rFonts w:ascii="Times New Roman" w:hAnsi="Times New Roman" w:cs="Times New Roman"/>
          <w:sz w:val="24"/>
          <w:szCs w:val="24"/>
          <w:highlight w:val="yellow"/>
        </w:rPr>
        <w:t>23</w:t>
      </w:r>
    </w:p>
    <w:p w14:paraId="0B065AC0" w14:textId="77777777" w:rsidR="006B4CB7" w:rsidRPr="00234251" w:rsidRDefault="006B4CB7" w:rsidP="00033E3C">
      <w:pPr>
        <w:tabs>
          <w:tab w:val="left" w:pos="1980"/>
        </w:tabs>
        <w:spacing w:after="0" w:line="240" w:lineRule="auto"/>
        <w:ind w:right="-1"/>
        <w:jc w:val="both"/>
        <w:rPr>
          <w:rFonts w:ascii="Times New Roman" w:hAnsi="Times New Roman" w:cs="Times New Roman"/>
          <w:sz w:val="24"/>
          <w:szCs w:val="24"/>
        </w:rPr>
      </w:pPr>
      <w:r w:rsidRPr="00234251">
        <w:rPr>
          <w:rFonts w:ascii="Times New Roman" w:hAnsi="Times New Roman" w:cs="Times New Roman"/>
          <w:sz w:val="24"/>
          <w:szCs w:val="24"/>
        </w:rPr>
        <w:t>УДК 7.072.2</w:t>
      </w:r>
    </w:p>
    <w:p w14:paraId="0DD4223D" w14:textId="77777777" w:rsidR="006B4CB7" w:rsidRPr="00234251" w:rsidRDefault="006B4CB7" w:rsidP="00033E3C">
      <w:pPr>
        <w:tabs>
          <w:tab w:val="left" w:pos="1980"/>
        </w:tabs>
        <w:spacing w:after="0" w:line="240" w:lineRule="auto"/>
        <w:ind w:right="-1"/>
        <w:jc w:val="both"/>
        <w:rPr>
          <w:rFonts w:ascii="Times New Roman" w:hAnsi="Times New Roman" w:cs="Times New Roman"/>
          <w:sz w:val="24"/>
          <w:szCs w:val="24"/>
        </w:rPr>
      </w:pPr>
    </w:p>
    <w:p w14:paraId="1E323143" w14:textId="77777777" w:rsidR="006B4CB7" w:rsidRPr="00234251" w:rsidRDefault="006B4CB7" w:rsidP="00033E3C">
      <w:pPr>
        <w:spacing w:after="0" w:line="240" w:lineRule="auto"/>
        <w:ind w:right="-1"/>
        <w:rPr>
          <w:rFonts w:ascii="Times New Roman" w:hAnsi="Times New Roman" w:cs="Times New Roman"/>
          <w:b/>
          <w:sz w:val="24"/>
          <w:szCs w:val="24"/>
        </w:rPr>
      </w:pPr>
      <w:r w:rsidRPr="00234251">
        <w:rPr>
          <w:rFonts w:ascii="Times New Roman" w:hAnsi="Times New Roman" w:cs="Times New Roman"/>
          <w:b/>
          <w:sz w:val="24"/>
          <w:szCs w:val="24"/>
        </w:rPr>
        <w:t>В. С. Кеменов. Закон о двойной сопричастности. Понятие, область применения. (По материалам архивного фонда Музея-усадьбы В. И. Сурикова)</w:t>
      </w:r>
    </w:p>
    <w:p w14:paraId="0698AC8A" w14:textId="77777777" w:rsidR="006B4CB7" w:rsidRPr="00234251" w:rsidRDefault="006B4CB7" w:rsidP="00033E3C">
      <w:pPr>
        <w:spacing w:after="0" w:line="240" w:lineRule="auto"/>
        <w:ind w:right="-1"/>
        <w:jc w:val="both"/>
        <w:rPr>
          <w:rFonts w:ascii="Times New Roman" w:hAnsi="Times New Roman" w:cs="Times New Roman"/>
          <w:b/>
          <w:sz w:val="24"/>
          <w:szCs w:val="24"/>
        </w:rPr>
      </w:pPr>
    </w:p>
    <w:p w14:paraId="2A1FCB67" w14:textId="20292F8F" w:rsidR="006B4CB7" w:rsidRPr="00234251" w:rsidRDefault="006B4CB7"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Квашнина Юлия Валерьевна</w:t>
      </w:r>
    </w:p>
    <w:p w14:paraId="20CAFAC6" w14:textId="77777777" w:rsidR="006B4CB7" w:rsidRPr="00234251" w:rsidRDefault="006B4CB7"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МБУК «Музей-усадьба В. И. Сурикова»</w:t>
      </w:r>
    </w:p>
    <w:p w14:paraId="260334EE" w14:textId="77777777" w:rsidR="006B4CB7" w:rsidRPr="00234251" w:rsidRDefault="006B4CB7" w:rsidP="00033E3C">
      <w:pPr>
        <w:spacing w:after="0" w:line="240" w:lineRule="auto"/>
        <w:ind w:right="-1"/>
        <w:jc w:val="both"/>
        <w:rPr>
          <w:rFonts w:ascii="Times New Roman" w:hAnsi="Times New Roman" w:cs="Times New Roman"/>
          <w:b/>
          <w:i/>
          <w:sz w:val="24"/>
          <w:szCs w:val="24"/>
        </w:rPr>
      </w:pPr>
    </w:p>
    <w:p w14:paraId="64124E5F" w14:textId="77777777" w:rsidR="006B4CB7" w:rsidRPr="00234251" w:rsidRDefault="006B4CB7" w:rsidP="00033E3C">
      <w:pPr>
        <w:spacing w:after="0" w:line="240" w:lineRule="auto"/>
        <w:ind w:right="-1" w:firstLine="709"/>
        <w:jc w:val="both"/>
        <w:rPr>
          <w:rFonts w:ascii="Times New Roman" w:hAnsi="Times New Roman" w:cs="Times New Roman"/>
          <w:b/>
          <w:sz w:val="24"/>
          <w:szCs w:val="24"/>
        </w:rPr>
      </w:pPr>
      <w:r w:rsidRPr="00234251">
        <w:rPr>
          <w:rFonts w:ascii="Times New Roman" w:hAnsi="Times New Roman" w:cs="Times New Roman"/>
          <w:b/>
          <w:i/>
          <w:sz w:val="24"/>
          <w:szCs w:val="24"/>
        </w:rPr>
        <w:t>Аннотация</w:t>
      </w:r>
      <w:r w:rsidRPr="00234251">
        <w:rPr>
          <w:rFonts w:ascii="Times New Roman" w:hAnsi="Times New Roman" w:cs="Times New Roman"/>
          <w:b/>
          <w:sz w:val="24"/>
          <w:szCs w:val="24"/>
        </w:rPr>
        <w:t xml:space="preserve"> </w:t>
      </w:r>
    </w:p>
    <w:p w14:paraId="2D559065" w14:textId="77777777" w:rsidR="006B4CB7" w:rsidRPr="00234251" w:rsidRDefault="006B4CB7"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i/>
          <w:sz w:val="24"/>
          <w:szCs w:val="24"/>
        </w:rPr>
        <w:t>В статье приведена расшифровка рукописи советского историка искусства В. С. Кеменова, обширный архив которого хранится в Музее-усадьбе В. И. Сурикова. Рукописные листы 1 - 3 из Ф. 1, Оп. 1, Д. 12 содержат материалы, позволяющие с новой точки зрения взглянуть на круг научных интересов «колосса международной культурной политики» (</w:t>
      </w:r>
      <w:r w:rsidRPr="00234251">
        <w:rPr>
          <w:rFonts w:ascii="Times New Roman" w:hAnsi="Times New Roman" w:cs="Times New Roman"/>
          <w:i/>
          <w:sz w:val="24"/>
          <w:szCs w:val="24"/>
          <w:lang w:val="en-US"/>
        </w:rPr>
        <w:t>Fofanov</w:t>
      </w:r>
      <w:r w:rsidRPr="00234251">
        <w:rPr>
          <w:rFonts w:ascii="Times New Roman" w:hAnsi="Times New Roman" w:cs="Times New Roman"/>
          <w:i/>
          <w:sz w:val="24"/>
          <w:szCs w:val="24"/>
        </w:rPr>
        <w:t>, 2016). В научный оборот вводится и в первом приближении анализируется термин «двойная сопричастность» («закон о двойной сопричастности») – как художественными средствами решенный метод поиска сущностной связи между прошлым и настоящим в исторической картине. Освещается вопрос актуализации разных аспектов исследовательской деятельности В. С. Кеменова.</w:t>
      </w:r>
    </w:p>
    <w:p w14:paraId="46912C29" w14:textId="77777777" w:rsidR="006B4CB7" w:rsidRPr="00234251" w:rsidRDefault="006B4CB7" w:rsidP="00033E3C">
      <w:pPr>
        <w:spacing w:after="0" w:line="240" w:lineRule="auto"/>
        <w:ind w:right="-1" w:firstLine="709"/>
        <w:jc w:val="both"/>
        <w:rPr>
          <w:rFonts w:ascii="Times New Roman" w:hAnsi="Times New Roman" w:cs="Times New Roman"/>
          <w:i/>
          <w:sz w:val="24"/>
          <w:szCs w:val="24"/>
        </w:rPr>
      </w:pPr>
      <w:r w:rsidRPr="00234251">
        <w:rPr>
          <w:rFonts w:ascii="Times New Roman" w:eastAsia="Calibri" w:hAnsi="Times New Roman" w:cs="Times New Roman"/>
          <w:b/>
          <w:i/>
          <w:sz w:val="24"/>
          <w:szCs w:val="24"/>
          <w:lang w:eastAsia="en-US"/>
        </w:rPr>
        <w:t>Ключевые слова:</w:t>
      </w:r>
      <w:r w:rsidRPr="00234251">
        <w:rPr>
          <w:rFonts w:ascii="Times New Roman" w:eastAsia="Calibri" w:hAnsi="Times New Roman" w:cs="Times New Roman"/>
          <w:i/>
          <w:sz w:val="24"/>
          <w:szCs w:val="24"/>
          <w:lang w:eastAsia="en-US"/>
        </w:rPr>
        <w:t xml:space="preserve"> </w:t>
      </w:r>
      <w:r w:rsidRPr="00234251">
        <w:rPr>
          <w:rFonts w:ascii="Times New Roman" w:hAnsi="Times New Roman" w:cs="Times New Roman"/>
          <w:i/>
          <w:sz w:val="24"/>
          <w:szCs w:val="24"/>
        </w:rPr>
        <w:t>советское искусствознание, историческая живопись, закон о двойной сопричастности, русское искусство, «Мир искусства».</w:t>
      </w:r>
    </w:p>
    <w:p w14:paraId="4A5806F2" w14:textId="77777777" w:rsidR="006B4CB7" w:rsidRPr="00234251" w:rsidRDefault="006B4CB7"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rPr>
        <w:t>Научная специальность:</w:t>
      </w:r>
      <w:r w:rsidRPr="00234251">
        <w:rPr>
          <w:rFonts w:ascii="Times New Roman" w:hAnsi="Times New Roman" w:cs="Times New Roman"/>
          <w:i/>
          <w:sz w:val="24"/>
          <w:szCs w:val="24"/>
        </w:rPr>
        <w:t xml:space="preserve"> 5.10.1. – Теория и история культуры (культурология).</w:t>
      </w:r>
    </w:p>
    <w:p w14:paraId="2E0F5AE4" w14:textId="77777777" w:rsidR="006B4CB7" w:rsidRPr="00234251" w:rsidRDefault="006B4CB7" w:rsidP="00033E3C">
      <w:pPr>
        <w:shd w:val="clear" w:color="auto" w:fill="FFFFFF"/>
        <w:spacing w:after="0" w:line="240" w:lineRule="auto"/>
        <w:ind w:right="-1"/>
        <w:jc w:val="both"/>
        <w:rPr>
          <w:rFonts w:ascii="Times New Roman" w:hAnsi="Times New Roman" w:cs="Times New Roman"/>
          <w:b/>
          <w:sz w:val="24"/>
          <w:szCs w:val="24"/>
          <w:lang w:val="en-US"/>
        </w:rPr>
      </w:pPr>
    </w:p>
    <w:p w14:paraId="1E1EA2AA" w14:textId="77777777" w:rsidR="006B4CB7" w:rsidRPr="00234251" w:rsidRDefault="006B4CB7" w:rsidP="00033E3C">
      <w:pPr>
        <w:spacing w:after="0" w:line="240" w:lineRule="auto"/>
        <w:ind w:right="-1"/>
        <w:jc w:val="both"/>
        <w:rPr>
          <w:rFonts w:ascii="Times New Roman" w:hAnsi="Times New Roman" w:cs="Times New Roman"/>
          <w:b/>
          <w:sz w:val="24"/>
          <w:szCs w:val="24"/>
          <w:lang w:val="en-US"/>
        </w:rPr>
      </w:pPr>
      <w:r w:rsidRPr="00234251">
        <w:rPr>
          <w:rFonts w:ascii="Times New Roman" w:hAnsi="Times New Roman" w:cs="Times New Roman"/>
          <w:b/>
          <w:sz w:val="24"/>
          <w:szCs w:val="24"/>
          <w:lang w:val="en-US"/>
        </w:rPr>
        <w:t>V. S. Kemenov. Law on dual engagement. Concept, application. (According to the materials of the archival fund of the Estate Museum of V. I. Surikov)</w:t>
      </w:r>
    </w:p>
    <w:p w14:paraId="18531253" w14:textId="77777777" w:rsidR="006B4CB7" w:rsidRPr="00234251" w:rsidRDefault="006B4CB7" w:rsidP="00033E3C">
      <w:pPr>
        <w:spacing w:after="0" w:line="240" w:lineRule="auto"/>
        <w:ind w:right="-1"/>
        <w:jc w:val="both"/>
        <w:rPr>
          <w:rFonts w:ascii="Times New Roman" w:hAnsi="Times New Roman" w:cs="Times New Roman"/>
          <w:b/>
          <w:bCs/>
          <w:sz w:val="24"/>
          <w:szCs w:val="24"/>
          <w:lang w:val="en-GB"/>
        </w:rPr>
      </w:pPr>
    </w:p>
    <w:p w14:paraId="45F2C754" w14:textId="77777777" w:rsidR="006B4CB7" w:rsidRPr="00234251" w:rsidRDefault="006B4CB7" w:rsidP="00033E3C">
      <w:pPr>
        <w:shd w:val="clear" w:color="auto" w:fill="FFFFFF"/>
        <w:tabs>
          <w:tab w:val="left" w:pos="1134"/>
        </w:tabs>
        <w:spacing w:after="0" w:line="240" w:lineRule="auto"/>
        <w:ind w:right="-1" w:firstLine="709"/>
        <w:jc w:val="right"/>
        <w:rPr>
          <w:rFonts w:ascii="Times New Roman" w:eastAsia="Calibri" w:hAnsi="Times New Roman" w:cs="Times New Roman"/>
          <w:sz w:val="24"/>
          <w:szCs w:val="24"/>
          <w:lang w:val="en-US" w:eastAsia="en-US"/>
        </w:rPr>
      </w:pPr>
      <w:r w:rsidRPr="00234251">
        <w:rPr>
          <w:rFonts w:ascii="Times New Roman" w:hAnsi="Times New Roman" w:cs="Times New Roman"/>
          <w:b/>
          <w:sz w:val="24"/>
          <w:szCs w:val="24"/>
          <w:lang w:val="en-US"/>
        </w:rPr>
        <w:t>Kvashnina Yuliya Valerievna</w:t>
      </w:r>
      <w:r w:rsidRPr="00234251">
        <w:rPr>
          <w:rFonts w:ascii="Times New Roman" w:eastAsia="Calibri" w:hAnsi="Times New Roman" w:cs="Times New Roman"/>
          <w:sz w:val="24"/>
          <w:szCs w:val="24"/>
          <w:lang w:val="en-US" w:eastAsia="en-US"/>
        </w:rPr>
        <w:t xml:space="preserve"> </w:t>
      </w:r>
    </w:p>
    <w:p w14:paraId="0DD5BECE" w14:textId="77777777" w:rsidR="006B4CB7" w:rsidRPr="00234251" w:rsidRDefault="006B4CB7" w:rsidP="00033E3C">
      <w:pPr>
        <w:shd w:val="clear" w:color="auto" w:fill="FFFFFF"/>
        <w:tabs>
          <w:tab w:val="left" w:pos="1134"/>
        </w:tabs>
        <w:spacing w:after="0" w:line="240" w:lineRule="auto"/>
        <w:ind w:right="-1" w:firstLine="709"/>
        <w:jc w:val="right"/>
        <w:rPr>
          <w:rFonts w:ascii="Times New Roman" w:hAnsi="Times New Roman" w:cs="Times New Roman"/>
          <w:sz w:val="24"/>
          <w:szCs w:val="24"/>
          <w:lang w:val="en-US"/>
        </w:rPr>
      </w:pPr>
      <w:r w:rsidRPr="00234251">
        <w:rPr>
          <w:rFonts w:ascii="Times New Roman" w:hAnsi="Times New Roman" w:cs="Times New Roman"/>
          <w:sz w:val="24"/>
          <w:szCs w:val="24"/>
          <w:lang w:val="en-US"/>
        </w:rPr>
        <w:t>The Estate Museum of V. I. Surikov</w:t>
      </w:r>
    </w:p>
    <w:p w14:paraId="5C059DC8" w14:textId="77777777" w:rsidR="006B4CB7" w:rsidRPr="00234251" w:rsidRDefault="006B4CB7" w:rsidP="00033E3C">
      <w:pPr>
        <w:shd w:val="clear" w:color="auto" w:fill="FFFFFF"/>
        <w:tabs>
          <w:tab w:val="left" w:pos="1134"/>
        </w:tabs>
        <w:spacing w:after="0" w:line="240" w:lineRule="auto"/>
        <w:ind w:right="-1" w:firstLine="709"/>
        <w:jc w:val="right"/>
        <w:rPr>
          <w:rFonts w:ascii="Times New Roman" w:eastAsia="Calibri" w:hAnsi="Times New Roman" w:cs="Times New Roman"/>
          <w:b/>
          <w:sz w:val="24"/>
          <w:szCs w:val="24"/>
          <w:lang w:val="en-US" w:eastAsia="en-US"/>
        </w:rPr>
      </w:pPr>
    </w:p>
    <w:p w14:paraId="5E82DD4B" w14:textId="77777777" w:rsidR="006B4CB7" w:rsidRPr="00234251" w:rsidRDefault="006B4CB7" w:rsidP="00033E3C">
      <w:pPr>
        <w:shd w:val="clear" w:color="auto" w:fill="FFFFFF"/>
        <w:tabs>
          <w:tab w:val="left" w:pos="1134"/>
        </w:tabs>
        <w:spacing w:after="0" w:line="240" w:lineRule="auto"/>
        <w:ind w:right="-1" w:firstLine="709"/>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 xml:space="preserve">Abstract </w:t>
      </w:r>
    </w:p>
    <w:p w14:paraId="5D7065B4" w14:textId="77777777" w:rsidR="006B4CB7" w:rsidRPr="00234251" w:rsidRDefault="006B4CB7" w:rsidP="00033E3C">
      <w:pPr>
        <w:spacing w:after="0" w:line="240" w:lineRule="auto"/>
        <w:ind w:right="-1" w:firstLine="709"/>
        <w:jc w:val="both"/>
        <w:rPr>
          <w:rFonts w:ascii="Times New Roman" w:eastAsia="Times New Roman" w:hAnsi="Times New Roman" w:cs="Times New Roman"/>
          <w:i/>
          <w:color w:val="000000"/>
          <w:sz w:val="24"/>
          <w:szCs w:val="24"/>
        </w:rPr>
      </w:pPr>
      <w:r w:rsidRPr="00234251">
        <w:rPr>
          <w:rFonts w:ascii="Times New Roman" w:hAnsi="Times New Roman" w:cs="Times New Roman"/>
          <w:i/>
          <w:sz w:val="24"/>
          <w:szCs w:val="24"/>
          <w:lang w:val="en"/>
        </w:rPr>
        <w:t>The article provides a transcript of the manuscript of the Soviet art historian V. S. Kemenov, an extensive archive of which is kept in the Museum-Estate of V. I. Surikov. Manuscript sheets 1 - 3 from F. 1, Inv. 1, C. 12 contain materials that allow you to look at the range of scientific interests of the “colossus of international cultural policy"</w:t>
      </w:r>
      <w:r w:rsidRPr="00234251">
        <w:rPr>
          <w:rFonts w:ascii="Times New Roman" w:hAnsi="Times New Roman" w:cs="Times New Roman"/>
          <w:i/>
          <w:sz w:val="24"/>
          <w:szCs w:val="24"/>
          <w:lang w:val="en-US"/>
        </w:rPr>
        <w:t xml:space="preserve"> </w:t>
      </w:r>
      <w:r w:rsidRPr="00234251">
        <w:rPr>
          <w:rFonts w:ascii="Times New Roman" w:hAnsi="Times New Roman" w:cs="Times New Roman"/>
          <w:i/>
          <w:sz w:val="24"/>
          <w:szCs w:val="24"/>
          <w:lang w:val="en"/>
        </w:rPr>
        <w:t>(Fofanov, 2016) from a new point of view. The term “dual engagement” (“the law of dual</w:t>
      </w:r>
      <w:r w:rsidRPr="00234251">
        <w:rPr>
          <w:rFonts w:ascii="Times New Roman" w:hAnsi="Times New Roman" w:cs="Times New Roman"/>
          <w:i/>
          <w:sz w:val="24"/>
          <w:szCs w:val="24"/>
          <w:lang w:val="en-US"/>
        </w:rPr>
        <w:t xml:space="preserve"> engagement</w:t>
      </w:r>
      <w:r w:rsidRPr="00234251">
        <w:rPr>
          <w:rFonts w:ascii="Times New Roman" w:hAnsi="Times New Roman" w:cs="Times New Roman"/>
          <w:i/>
          <w:sz w:val="24"/>
          <w:szCs w:val="24"/>
          <w:lang w:val="en"/>
        </w:rPr>
        <w:t>”) is introduced and analyzed into scientific circulation as a method of searching for an essential connection between the past and the present in a historical picture by artistic means.</w:t>
      </w:r>
      <w:r w:rsidRPr="00234251">
        <w:rPr>
          <w:rFonts w:ascii="Times New Roman" w:hAnsi="Times New Roman" w:cs="Times New Roman"/>
          <w:sz w:val="24"/>
          <w:szCs w:val="24"/>
          <w:lang w:val="en-US"/>
        </w:rPr>
        <w:t xml:space="preserve"> </w:t>
      </w:r>
      <w:r w:rsidRPr="00234251">
        <w:rPr>
          <w:rFonts w:ascii="Times New Roman" w:hAnsi="Times New Roman" w:cs="Times New Roman"/>
          <w:i/>
          <w:sz w:val="24"/>
          <w:szCs w:val="24"/>
          <w:lang w:val="en"/>
        </w:rPr>
        <w:t>The issue of actualization of various aspects of the research activity of V. S. Kemenov is considered.</w:t>
      </w:r>
    </w:p>
    <w:p w14:paraId="3BFA93F7" w14:textId="77777777" w:rsidR="006B4CB7" w:rsidRPr="00234251" w:rsidRDefault="006B4CB7"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eastAsia="Calibri" w:hAnsi="Times New Roman" w:cs="Times New Roman"/>
          <w:b/>
          <w:i/>
          <w:sz w:val="24"/>
          <w:szCs w:val="24"/>
          <w:lang w:val="en-US" w:eastAsia="en-US"/>
        </w:rPr>
        <w:t>Keywords:</w:t>
      </w:r>
      <w:r w:rsidRPr="00234251">
        <w:rPr>
          <w:rFonts w:ascii="Times New Roman" w:eastAsia="Calibri" w:hAnsi="Times New Roman" w:cs="Times New Roman"/>
          <w:i/>
          <w:sz w:val="24"/>
          <w:szCs w:val="24"/>
          <w:lang w:val="en-US" w:eastAsia="en-US"/>
        </w:rPr>
        <w:t xml:space="preserve"> </w:t>
      </w:r>
      <w:r w:rsidRPr="00234251">
        <w:rPr>
          <w:rFonts w:ascii="Times New Roman" w:hAnsi="Times New Roman" w:cs="Times New Roman"/>
          <w:i/>
          <w:sz w:val="24"/>
          <w:szCs w:val="24"/>
          <w:lang w:val="en"/>
        </w:rPr>
        <w:t>soviet art history, historical painting, dual involvement, Russian art</w:t>
      </w:r>
      <w:r w:rsidRPr="00234251">
        <w:rPr>
          <w:rFonts w:ascii="Times New Roman" w:hAnsi="Times New Roman" w:cs="Times New Roman"/>
          <w:i/>
          <w:sz w:val="24"/>
          <w:szCs w:val="24"/>
          <w:lang w:val="en-US"/>
        </w:rPr>
        <w:t>.</w:t>
      </w:r>
    </w:p>
    <w:p w14:paraId="170B41F3" w14:textId="77777777" w:rsidR="006B4CB7" w:rsidRPr="00234251" w:rsidRDefault="006B4CB7"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lang w:val="en-US"/>
        </w:rPr>
        <w:t>Research area:</w:t>
      </w:r>
      <w:r w:rsidRPr="00234251">
        <w:rPr>
          <w:rFonts w:ascii="Times New Roman" w:hAnsi="Times New Roman" w:cs="Times New Roman"/>
          <w:sz w:val="24"/>
          <w:szCs w:val="24"/>
          <w:lang w:val="en-US"/>
        </w:rPr>
        <w:t xml:space="preserve"> </w:t>
      </w:r>
      <w:r w:rsidRPr="00234251">
        <w:rPr>
          <w:rFonts w:ascii="Times New Roman" w:hAnsi="Times New Roman" w:cs="Times New Roman"/>
          <w:i/>
          <w:sz w:val="24"/>
          <w:szCs w:val="24"/>
        </w:rPr>
        <w:t>5.10.1.</w:t>
      </w:r>
      <w:r w:rsidRPr="00234251">
        <w:rPr>
          <w:rFonts w:ascii="Times New Roman" w:hAnsi="Times New Roman" w:cs="Times New Roman"/>
          <w:i/>
          <w:sz w:val="24"/>
          <w:szCs w:val="24"/>
          <w:lang w:val="en-US"/>
        </w:rPr>
        <w:t xml:space="preserve"> - Theory and history of culture (cultural studies).</w:t>
      </w:r>
    </w:p>
    <w:p w14:paraId="061249D7" w14:textId="77777777" w:rsidR="006B4CB7" w:rsidRPr="00234251" w:rsidRDefault="006B4CB7" w:rsidP="00033E3C">
      <w:pPr>
        <w:tabs>
          <w:tab w:val="left" w:pos="1980"/>
        </w:tabs>
        <w:spacing w:after="0" w:line="240" w:lineRule="auto"/>
        <w:ind w:right="-1"/>
        <w:jc w:val="both"/>
        <w:rPr>
          <w:rFonts w:ascii="Times New Roman" w:hAnsi="Times New Roman" w:cs="Times New Roman"/>
          <w:sz w:val="24"/>
          <w:szCs w:val="24"/>
          <w:highlight w:val="yellow"/>
        </w:rPr>
      </w:pPr>
    </w:p>
    <w:p w14:paraId="7FDEAB5A" w14:textId="40668272" w:rsidR="006B4CB7" w:rsidRPr="00234251" w:rsidRDefault="006B4CB7" w:rsidP="00C02A8D">
      <w:pPr>
        <w:tabs>
          <w:tab w:val="left" w:pos="1980"/>
        </w:tabs>
        <w:spacing w:after="0" w:line="240" w:lineRule="auto"/>
        <w:ind w:right="-1"/>
        <w:jc w:val="center"/>
        <w:rPr>
          <w:rFonts w:ascii="Times New Roman" w:hAnsi="Times New Roman" w:cs="Times New Roman"/>
          <w:sz w:val="24"/>
          <w:szCs w:val="24"/>
          <w:highlight w:val="yellow"/>
        </w:rPr>
      </w:pPr>
      <w:r w:rsidRPr="00234251">
        <w:rPr>
          <w:rFonts w:ascii="Times New Roman" w:hAnsi="Times New Roman" w:cs="Times New Roman"/>
          <w:sz w:val="24"/>
          <w:szCs w:val="24"/>
          <w:highlight w:val="yellow"/>
        </w:rPr>
        <w:t>24</w:t>
      </w:r>
    </w:p>
    <w:p w14:paraId="7E0E2E6C" w14:textId="77777777" w:rsidR="00860B62" w:rsidRPr="00234251" w:rsidRDefault="00860B62" w:rsidP="00033E3C">
      <w:pPr>
        <w:pStyle w:val="11"/>
        <w:ind w:left="0" w:right="-1"/>
        <w:rPr>
          <w:color w:val="000000"/>
          <w:sz w:val="24"/>
          <w:szCs w:val="24"/>
        </w:rPr>
      </w:pPr>
      <w:r w:rsidRPr="00234251">
        <w:rPr>
          <w:color w:val="000000"/>
          <w:sz w:val="24"/>
          <w:szCs w:val="24"/>
        </w:rPr>
        <w:t xml:space="preserve">УДК </w:t>
      </w:r>
      <w:r w:rsidRPr="00234251">
        <w:rPr>
          <w:sz w:val="24"/>
          <w:szCs w:val="24"/>
        </w:rPr>
        <w:t>75.04</w:t>
      </w:r>
    </w:p>
    <w:p w14:paraId="0117E85D" w14:textId="77777777" w:rsidR="00860B62" w:rsidRPr="00234251" w:rsidRDefault="00860B62" w:rsidP="00033E3C">
      <w:pPr>
        <w:spacing w:after="0" w:line="240" w:lineRule="auto"/>
        <w:ind w:right="-1"/>
        <w:jc w:val="both"/>
        <w:rPr>
          <w:rFonts w:ascii="Times New Roman" w:hAnsi="Times New Roman" w:cs="Times New Roman"/>
          <w:b/>
          <w:sz w:val="24"/>
          <w:szCs w:val="24"/>
        </w:rPr>
      </w:pPr>
    </w:p>
    <w:p w14:paraId="0D39E678" w14:textId="77777777" w:rsidR="00860B62" w:rsidRPr="00234251" w:rsidRDefault="00860B62" w:rsidP="00033E3C">
      <w:pPr>
        <w:spacing w:after="0" w:line="240" w:lineRule="auto"/>
        <w:ind w:right="-1"/>
        <w:jc w:val="both"/>
        <w:rPr>
          <w:rFonts w:ascii="Times New Roman" w:hAnsi="Times New Roman" w:cs="Times New Roman"/>
          <w:b/>
          <w:sz w:val="24"/>
          <w:szCs w:val="24"/>
        </w:rPr>
      </w:pPr>
      <w:r w:rsidRPr="00234251">
        <w:rPr>
          <w:rFonts w:ascii="Times New Roman" w:hAnsi="Times New Roman" w:cs="Times New Roman"/>
          <w:b/>
          <w:sz w:val="24"/>
          <w:szCs w:val="24"/>
        </w:rPr>
        <w:t xml:space="preserve">Северные экспедиции и образ Арктики в зарубежной живописи </w:t>
      </w:r>
      <w:r w:rsidRPr="00234251">
        <w:rPr>
          <w:rFonts w:ascii="Times New Roman" w:hAnsi="Times New Roman" w:cs="Times New Roman"/>
          <w:b/>
          <w:sz w:val="24"/>
          <w:szCs w:val="24"/>
          <w:lang w:val="en-US"/>
        </w:rPr>
        <w:t>XIX</w:t>
      </w:r>
      <w:r w:rsidRPr="00234251">
        <w:rPr>
          <w:rFonts w:ascii="Times New Roman" w:hAnsi="Times New Roman" w:cs="Times New Roman"/>
          <w:b/>
          <w:sz w:val="24"/>
          <w:szCs w:val="24"/>
        </w:rPr>
        <w:t xml:space="preserve"> века</w:t>
      </w:r>
    </w:p>
    <w:p w14:paraId="014B434B" w14:textId="77777777" w:rsidR="00860B62" w:rsidRPr="00234251" w:rsidRDefault="00860B62" w:rsidP="00033E3C">
      <w:pPr>
        <w:spacing w:after="0" w:line="240" w:lineRule="auto"/>
        <w:ind w:right="-1"/>
        <w:jc w:val="both"/>
        <w:rPr>
          <w:rFonts w:ascii="Times New Roman" w:hAnsi="Times New Roman" w:cs="Times New Roman"/>
          <w:b/>
          <w:sz w:val="24"/>
          <w:szCs w:val="24"/>
        </w:rPr>
      </w:pPr>
    </w:p>
    <w:p w14:paraId="3F614DFB" w14:textId="6712486E" w:rsidR="00860B62" w:rsidRPr="00234251" w:rsidRDefault="00860B62"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Ситникова Александра Александровна</w:t>
      </w:r>
    </w:p>
    <w:p w14:paraId="12F95B16" w14:textId="77777777" w:rsidR="00860B62" w:rsidRPr="00234251" w:rsidRDefault="00860B62"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Сибирский федеральный университет</w:t>
      </w:r>
    </w:p>
    <w:p w14:paraId="03280781" w14:textId="77777777" w:rsidR="00860B62" w:rsidRPr="00234251" w:rsidRDefault="00860B62" w:rsidP="00033E3C">
      <w:pPr>
        <w:spacing w:after="0" w:line="240" w:lineRule="auto"/>
        <w:ind w:right="-1"/>
        <w:jc w:val="right"/>
        <w:rPr>
          <w:rFonts w:ascii="Times New Roman" w:hAnsi="Times New Roman" w:cs="Times New Roman"/>
          <w:sz w:val="24"/>
          <w:szCs w:val="24"/>
        </w:rPr>
      </w:pPr>
    </w:p>
    <w:p w14:paraId="31B48F4B" w14:textId="77777777" w:rsidR="00860B62" w:rsidRPr="00234251" w:rsidRDefault="00860B62" w:rsidP="00033E3C">
      <w:pPr>
        <w:pStyle w:val="11"/>
        <w:ind w:left="0" w:right="-1" w:firstLine="709"/>
        <w:jc w:val="both"/>
        <w:rPr>
          <w:b/>
          <w:i/>
          <w:color w:val="000000"/>
          <w:sz w:val="24"/>
          <w:szCs w:val="24"/>
        </w:rPr>
      </w:pPr>
      <w:r w:rsidRPr="00234251">
        <w:rPr>
          <w:b/>
          <w:i/>
          <w:color w:val="000000"/>
          <w:sz w:val="24"/>
          <w:szCs w:val="24"/>
        </w:rPr>
        <w:t>Аннотация</w:t>
      </w:r>
    </w:p>
    <w:p w14:paraId="76EA0943" w14:textId="77777777" w:rsidR="00860B62" w:rsidRPr="00234251" w:rsidRDefault="00860B62" w:rsidP="00033E3C">
      <w:pPr>
        <w:spacing w:after="0" w:line="240" w:lineRule="auto"/>
        <w:ind w:right="-1" w:firstLine="709"/>
        <w:jc w:val="both"/>
        <w:rPr>
          <w:rFonts w:ascii="Times New Roman" w:hAnsi="Times New Roman" w:cs="Times New Roman"/>
          <w:i/>
          <w:sz w:val="24"/>
          <w:szCs w:val="24"/>
          <w:highlight w:val="yellow"/>
        </w:rPr>
      </w:pPr>
      <w:r w:rsidRPr="00234251">
        <w:rPr>
          <w:rFonts w:ascii="Times New Roman" w:hAnsi="Times New Roman" w:cs="Times New Roman"/>
          <w:i/>
          <w:sz w:val="24"/>
          <w:szCs w:val="24"/>
        </w:rPr>
        <w:t>В статье представлены результаты философско-искусствоведческого исследования произведений европейского и американского живописного искусства XIX века, в которых художники, пользуясь разными методами (личные экспедиции и путешествия, по мотивам рисунков дневников мореплавателей и фотографий, обнаруживая натуру подобную северной в доступной среде и т.п.), создают образ Арктики и Крайнего Севера, а также образы людей, причастных к изучению и освоению северных просторов Земли. Исследование проведено на основе изучения картин таких художников как К.Д. Фридрих, У. Брэдфорт, Ф.Э. Чёрч, Дж. Бак, Э.Г. Ландсир, Б. Ривьер, Дж.М. Суон, С. Пирс и Х.Ю.Л. Портман. По итогам исследования сделан вывод о том, что в визуальной культуре XIX века Арктика являлась источником невиданных ранее образов (особенное внимание художников привлекали айсберги, животные – обитатели северных просторов и др.), а также мистических тайн мироздания, так как главным импульсом для внимания к Арктике со стороны художников в XIX веке стала загадочным (на тот момент) образом исчезнувшая экспедиция Джона Франклина.</w:t>
      </w:r>
    </w:p>
    <w:p w14:paraId="0B723818" w14:textId="77777777" w:rsidR="00860B62" w:rsidRPr="00234251" w:rsidRDefault="00860B62"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rPr>
        <w:t>Ключевые слова:</w:t>
      </w:r>
      <w:r w:rsidRPr="00234251">
        <w:rPr>
          <w:rFonts w:ascii="Times New Roman" w:hAnsi="Times New Roman" w:cs="Times New Roman"/>
          <w:i/>
          <w:sz w:val="24"/>
          <w:szCs w:val="24"/>
        </w:rPr>
        <w:t xml:space="preserve"> американская живопись XIX века, европейская живопись XIX века, Арктика в живописи, Север в живописи.</w:t>
      </w:r>
    </w:p>
    <w:p w14:paraId="37DEA1CC" w14:textId="77777777" w:rsidR="00860B62" w:rsidRPr="00234251" w:rsidRDefault="00860B62"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rPr>
        <w:t>Научная специальность:</w:t>
      </w:r>
      <w:r w:rsidRPr="00234251">
        <w:rPr>
          <w:rFonts w:ascii="Times New Roman" w:hAnsi="Times New Roman" w:cs="Times New Roman"/>
          <w:i/>
          <w:sz w:val="24"/>
          <w:szCs w:val="24"/>
        </w:rPr>
        <w:t xml:space="preserve"> 5.10.1. – Теория и история культуры (культурология).</w:t>
      </w:r>
    </w:p>
    <w:p w14:paraId="72F1E7F9" w14:textId="77777777" w:rsidR="00860B62" w:rsidRPr="00234251" w:rsidRDefault="00860B62" w:rsidP="00033E3C">
      <w:pPr>
        <w:spacing w:after="0" w:line="240" w:lineRule="auto"/>
        <w:ind w:right="-1" w:firstLine="709"/>
        <w:jc w:val="both"/>
        <w:rPr>
          <w:rFonts w:ascii="Times New Roman" w:hAnsi="Times New Roman" w:cs="Times New Roman"/>
          <w:sz w:val="24"/>
          <w:szCs w:val="24"/>
          <w:highlight w:val="yellow"/>
        </w:rPr>
      </w:pPr>
    </w:p>
    <w:p w14:paraId="455D25A1" w14:textId="77777777" w:rsidR="00860B62" w:rsidRPr="00234251" w:rsidRDefault="00860B62" w:rsidP="00033E3C">
      <w:pPr>
        <w:spacing w:after="0" w:line="240" w:lineRule="auto"/>
        <w:ind w:right="-1"/>
        <w:jc w:val="both"/>
        <w:rPr>
          <w:rFonts w:ascii="Times New Roman" w:hAnsi="Times New Roman" w:cs="Times New Roman"/>
          <w:b/>
          <w:sz w:val="24"/>
          <w:szCs w:val="24"/>
          <w:lang w:val="en-US"/>
        </w:rPr>
      </w:pPr>
      <w:r w:rsidRPr="00234251">
        <w:rPr>
          <w:rFonts w:ascii="Times New Roman" w:hAnsi="Times New Roman" w:cs="Times New Roman"/>
          <w:b/>
          <w:sz w:val="24"/>
          <w:szCs w:val="24"/>
          <w:lang w:val="en-US"/>
        </w:rPr>
        <w:t>Northern Expeditions and the Image of the Arctic in Foreign Painting of the 19th Century</w:t>
      </w:r>
    </w:p>
    <w:p w14:paraId="21797A2A" w14:textId="77777777" w:rsidR="00860B62" w:rsidRPr="00234251" w:rsidRDefault="00860B62" w:rsidP="00033E3C">
      <w:pPr>
        <w:spacing w:after="0" w:line="240" w:lineRule="auto"/>
        <w:ind w:right="-1"/>
        <w:jc w:val="both"/>
        <w:rPr>
          <w:rFonts w:ascii="Times New Roman" w:hAnsi="Times New Roman" w:cs="Times New Roman"/>
          <w:b/>
          <w:sz w:val="24"/>
          <w:szCs w:val="24"/>
          <w:lang w:val="en-US"/>
        </w:rPr>
      </w:pPr>
    </w:p>
    <w:p w14:paraId="4C506D95" w14:textId="77777777" w:rsidR="00860B62" w:rsidRPr="00234251" w:rsidRDefault="00860B62" w:rsidP="00033E3C">
      <w:pPr>
        <w:spacing w:after="0" w:line="240" w:lineRule="auto"/>
        <w:ind w:right="-1"/>
        <w:jc w:val="right"/>
        <w:rPr>
          <w:rFonts w:ascii="Times New Roman" w:hAnsi="Times New Roman" w:cs="Times New Roman"/>
          <w:sz w:val="24"/>
          <w:szCs w:val="24"/>
          <w:lang w:val="en-US"/>
        </w:rPr>
      </w:pPr>
      <w:r w:rsidRPr="00234251">
        <w:rPr>
          <w:rFonts w:ascii="Times New Roman" w:hAnsi="Times New Roman" w:cs="Times New Roman"/>
          <w:b/>
          <w:sz w:val="24"/>
          <w:szCs w:val="24"/>
          <w:lang w:val="en-US"/>
        </w:rPr>
        <w:t>Sitnikova Aleksandra Aleksandrovna</w:t>
      </w:r>
    </w:p>
    <w:p w14:paraId="4488BC2E" w14:textId="77777777" w:rsidR="00860B62" w:rsidRPr="00234251" w:rsidRDefault="00860B62" w:rsidP="00033E3C">
      <w:pPr>
        <w:spacing w:after="0" w:line="240" w:lineRule="auto"/>
        <w:ind w:right="-1"/>
        <w:jc w:val="right"/>
        <w:rPr>
          <w:rFonts w:ascii="Times New Roman" w:hAnsi="Times New Roman" w:cs="Times New Roman"/>
          <w:sz w:val="24"/>
          <w:szCs w:val="24"/>
          <w:lang w:val="en-US"/>
        </w:rPr>
      </w:pPr>
      <w:r w:rsidRPr="00234251">
        <w:rPr>
          <w:rFonts w:ascii="Times New Roman" w:eastAsia="Calibri" w:hAnsi="Times New Roman" w:cs="Times New Roman"/>
          <w:sz w:val="24"/>
          <w:szCs w:val="24"/>
          <w:lang w:val="en-US"/>
        </w:rPr>
        <w:t>Siberian Federal University</w:t>
      </w:r>
    </w:p>
    <w:p w14:paraId="4CA7FC63" w14:textId="77777777" w:rsidR="00860B62" w:rsidRPr="00234251" w:rsidRDefault="00860B62" w:rsidP="00033E3C">
      <w:pPr>
        <w:spacing w:after="0" w:line="240" w:lineRule="auto"/>
        <w:ind w:right="-1" w:firstLine="284"/>
        <w:jc w:val="both"/>
        <w:rPr>
          <w:rFonts w:ascii="Times New Roman" w:hAnsi="Times New Roman" w:cs="Times New Roman"/>
          <w:b/>
          <w:sz w:val="24"/>
          <w:szCs w:val="24"/>
          <w:highlight w:val="yellow"/>
          <w:lang w:val="en-US"/>
        </w:rPr>
      </w:pPr>
    </w:p>
    <w:p w14:paraId="638A4D56" w14:textId="77777777" w:rsidR="00860B62" w:rsidRPr="00234251" w:rsidRDefault="00860B62" w:rsidP="00033E3C">
      <w:pPr>
        <w:spacing w:after="0" w:line="240" w:lineRule="auto"/>
        <w:ind w:right="-1" w:firstLine="709"/>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Abstract</w:t>
      </w:r>
    </w:p>
    <w:p w14:paraId="4BC5C13F" w14:textId="77777777" w:rsidR="00860B62" w:rsidRPr="00234251" w:rsidRDefault="00860B62"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hAnsi="Times New Roman" w:cs="Times New Roman"/>
          <w:i/>
          <w:sz w:val="24"/>
          <w:szCs w:val="24"/>
          <w:lang w:val="en-US"/>
        </w:rPr>
        <w:t>The article presents the results of a philosophical and art study of works of European and American pictorial art of the 19th century, in which artists, using various methods (personal expeditions and travels, based on drawings from diaries of polar explorers and photographs, discovering a nature similar to the North nature in an accessible environment etc.), create an image of the Arctic and the North, as well as images of people involved in the study and development of the northern expanses of the Earth. The research was conducted on the basis of the study of paintings by such artists as K.D. Friedrich, W. Bradford, F.E. Church, J. Buck, E.G. Landseer, B. Riviere, J.M. Swan, S. Pierce and H.Yu.L. Portman. Based on the results of the study it was concluded that the Arctic was a source of previously unseen images (icebergs, animals – Inhabitants of the northern expanses, etc. attracted special attention of artists) in the visual culture of the 19th century; as well the Arctic was the source of ideas about the mystical secrets of the universe since the main impulse for attention to Arсtiс from the side of artists in the 19th century became mysteriously (at that time) disappeared expedition of John Franklin.</w:t>
      </w:r>
    </w:p>
    <w:p w14:paraId="7C936207" w14:textId="77777777" w:rsidR="00860B62" w:rsidRPr="00234251" w:rsidRDefault="00860B62" w:rsidP="00033E3C">
      <w:pPr>
        <w:spacing w:after="0" w:line="240" w:lineRule="auto"/>
        <w:ind w:right="-1" w:firstLine="709"/>
        <w:jc w:val="both"/>
        <w:rPr>
          <w:rFonts w:ascii="Times New Roman" w:hAnsi="Times New Roman" w:cs="Times New Roman"/>
          <w:i/>
          <w:sz w:val="24"/>
          <w:szCs w:val="24"/>
          <w:lang w:val="en-GB"/>
        </w:rPr>
      </w:pPr>
      <w:r w:rsidRPr="00234251">
        <w:rPr>
          <w:rFonts w:ascii="Times New Roman" w:hAnsi="Times New Roman" w:cs="Times New Roman"/>
          <w:b/>
          <w:i/>
          <w:sz w:val="24"/>
          <w:szCs w:val="24"/>
          <w:lang w:val="en-US"/>
        </w:rPr>
        <w:t>Key words:</w:t>
      </w:r>
      <w:r w:rsidRPr="00234251">
        <w:rPr>
          <w:rFonts w:ascii="Times New Roman" w:hAnsi="Times New Roman" w:cs="Times New Roman"/>
          <w:i/>
          <w:sz w:val="24"/>
          <w:szCs w:val="24"/>
          <w:lang w:val="en-US"/>
        </w:rPr>
        <w:t xml:space="preserve"> American painting XIX century, European painting XIX century, the Arctic in painting, the North in painting.</w:t>
      </w:r>
    </w:p>
    <w:p w14:paraId="3D24A612" w14:textId="77777777" w:rsidR="00860B62" w:rsidRPr="00234251" w:rsidRDefault="00860B62"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hAnsi="Times New Roman" w:cs="Times New Roman"/>
          <w:b/>
          <w:i/>
          <w:sz w:val="24"/>
          <w:szCs w:val="24"/>
          <w:lang w:val="en-US"/>
        </w:rPr>
        <w:t>Research area:</w:t>
      </w:r>
      <w:r w:rsidRPr="00234251">
        <w:rPr>
          <w:rFonts w:ascii="Times New Roman" w:hAnsi="Times New Roman" w:cs="Times New Roman"/>
          <w:sz w:val="24"/>
          <w:szCs w:val="24"/>
          <w:lang w:val="en-US"/>
        </w:rPr>
        <w:t xml:space="preserve"> </w:t>
      </w:r>
      <w:r w:rsidRPr="00234251">
        <w:rPr>
          <w:rFonts w:ascii="Times New Roman" w:hAnsi="Times New Roman" w:cs="Times New Roman"/>
          <w:i/>
          <w:sz w:val="24"/>
          <w:szCs w:val="24"/>
        </w:rPr>
        <w:t xml:space="preserve">5.10.1. – </w:t>
      </w:r>
      <w:r w:rsidRPr="00234251">
        <w:rPr>
          <w:rFonts w:ascii="Times New Roman" w:hAnsi="Times New Roman" w:cs="Times New Roman"/>
          <w:i/>
          <w:sz w:val="24"/>
          <w:szCs w:val="24"/>
          <w:lang w:val="en-US"/>
        </w:rPr>
        <w:t>Theory and history of culture (cultural studies).</w:t>
      </w:r>
    </w:p>
    <w:p w14:paraId="1C6095FB" w14:textId="77777777" w:rsidR="006B4CB7" w:rsidRPr="00234251" w:rsidRDefault="006B4CB7" w:rsidP="00033E3C">
      <w:pPr>
        <w:tabs>
          <w:tab w:val="left" w:pos="1980"/>
        </w:tabs>
        <w:spacing w:after="0" w:line="240" w:lineRule="auto"/>
        <w:ind w:right="-1"/>
        <w:jc w:val="both"/>
        <w:rPr>
          <w:rFonts w:ascii="Times New Roman" w:hAnsi="Times New Roman" w:cs="Times New Roman"/>
          <w:sz w:val="24"/>
          <w:szCs w:val="24"/>
          <w:highlight w:val="yellow"/>
        </w:rPr>
      </w:pPr>
    </w:p>
    <w:p w14:paraId="4C74B749" w14:textId="3939EC69" w:rsidR="00860B62" w:rsidRPr="00234251" w:rsidRDefault="00860B62" w:rsidP="00C02A8D">
      <w:pPr>
        <w:tabs>
          <w:tab w:val="left" w:pos="1980"/>
        </w:tabs>
        <w:spacing w:after="0" w:line="240" w:lineRule="auto"/>
        <w:ind w:right="-1"/>
        <w:jc w:val="center"/>
        <w:rPr>
          <w:rFonts w:ascii="Times New Roman" w:hAnsi="Times New Roman" w:cs="Times New Roman"/>
          <w:sz w:val="24"/>
          <w:szCs w:val="24"/>
          <w:highlight w:val="yellow"/>
        </w:rPr>
      </w:pPr>
      <w:r w:rsidRPr="00234251">
        <w:rPr>
          <w:rFonts w:ascii="Times New Roman" w:hAnsi="Times New Roman" w:cs="Times New Roman"/>
          <w:sz w:val="24"/>
          <w:szCs w:val="24"/>
          <w:highlight w:val="yellow"/>
        </w:rPr>
        <w:t>25</w:t>
      </w:r>
    </w:p>
    <w:p w14:paraId="3DE2AF3D" w14:textId="77777777" w:rsidR="00860B62" w:rsidRPr="00234251" w:rsidRDefault="00860B62" w:rsidP="00033E3C">
      <w:pPr>
        <w:pStyle w:val="11"/>
        <w:ind w:left="0" w:right="-1"/>
        <w:rPr>
          <w:color w:val="000000"/>
          <w:sz w:val="24"/>
          <w:szCs w:val="24"/>
        </w:rPr>
      </w:pPr>
      <w:r w:rsidRPr="00234251">
        <w:rPr>
          <w:color w:val="000000"/>
          <w:sz w:val="24"/>
          <w:szCs w:val="24"/>
        </w:rPr>
        <w:lastRenderedPageBreak/>
        <w:t xml:space="preserve">УДК </w:t>
      </w:r>
      <w:r w:rsidRPr="00234251">
        <w:rPr>
          <w:sz w:val="24"/>
          <w:szCs w:val="24"/>
        </w:rPr>
        <w:t>332.14</w:t>
      </w:r>
    </w:p>
    <w:p w14:paraId="3C697F8B" w14:textId="77777777" w:rsidR="00860B62" w:rsidRPr="00234251" w:rsidRDefault="00860B62" w:rsidP="00033E3C">
      <w:pPr>
        <w:spacing w:after="0" w:line="240" w:lineRule="auto"/>
        <w:ind w:right="-1"/>
        <w:jc w:val="both"/>
        <w:rPr>
          <w:rFonts w:ascii="Times New Roman" w:hAnsi="Times New Roman" w:cs="Times New Roman"/>
          <w:b/>
          <w:sz w:val="24"/>
          <w:szCs w:val="24"/>
        </w:rPr>
      </w:pPr>
    </w:p>
    <w:p w14:paraId="364EBCCE" w14:textId="77777777" w:rsidR="00860B62" w:rsidRPr="00234251" w:rsidRDefault="00860B62" w:rsidP="00033E3C">
      <w:pPr>
        <w:spacing w:after="0" w:line="240" w:lineRule="auto"/>
        <w:ind w:right="-1"/>
        <w:jc w:val="both"/>
        <w:rPr>
          <w:rFonts w:ascii="Times New Roman" w:hAnsi="Times New Roman" w:cs="Times New Roman"/>
          <w:b/>
          <w:sz w:val="24"/>
          <w:szCs w:val="24"/>
        </w:rPr>
      </w:pPr>
      <w:r w:rsidRPr="00234251">
        <w:rPr>
          <w:rFonts w:ascii="Times New Roman" w:hAnsi="Times New Roman" w:cs="Times New Roman"/>
          <w:b/>
          <w:sz w:val="24"/>
          <w:szCs w:val="24"/>
        </w:rPr>
        <w:t>Субъективное восприятие качества жизни и формирование в представлениях жителей поселка Высокогорский форсайт-образа будущего, обусловленного реализацией комплексного инвестиционного проекта «Енисейская Сибирь» на территории Красноярского края</w:t>
      </w:r>
    </w:p>
    <w:p w14:paraId="05AE055A" w14:textId="77777777" w:rsidR="00860B62" w:rsidRPr="00234251" w:rsidRDefault="00860B62" w:rsidP="00033E3C">
      <w:pPr>
        <w:spacing w:after="0" w:line="240" w:lineRule="auto"/>
        <w:ind w:right="-1"/>
        <w:jc w:val="both"/>
        <w:rPr>
          <w:rFonts w:ascii="Times New Roman" w:hAnsi="Times New Roman" w:cs="Times New Roman"/>
          <w:b/>
          <w:sz w:val="24"/>
          <w:szCs w:val="24"/>
        </w:rPr>
      </w:pPr>
    </w:p>
    <w:p w14:paraId="0010115C" w14:textId="437188BD" w:rsidR="00860B62" w:rsidRPr="00234251" w:rsidRDefault="00860B62"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Кирко Владимир Игоревич</w:t>
      </w:r>
    </w:p>
    <w:p w14:paraId="0376AABA" w14:textId="77777777" w:rsidR="00860B62" w:rsidRPr="00234251" w:rsidRDefault="00860B62"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Сибирский федеральный университет</w:t>
      </w:r>
    </w:p>
    <w:p w14:paraId="7A804CCD" w14:textId="77777777" w:rsidR="00860B62" w:rsidRPr="00234251" w:rsidRDefault="00860B62"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 xml:space="preserve">Красноярский государственный педагогический </w:t>
      </w:r>
    </w:p>
    <w:p w14:paraId="270F5AEA" w14:textId="77777777" w:rsidR="00860B62" w:rsidRPr="00234251" w:rsidRDefault="00860B62"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университет им. В.П. Астафьева</w:t>
      </w:r>
    </w:p>
    <w:p w14:paraId="131F8FD0" w14:textId="77777777" w:rsidR="00860B62" w:rsidRPr="00234251" w:rsidRDefault="00860B62"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Малахова Екатерина Валерьевна,</w:t>
      </w:r>
    </w:p>
    <w:p w14:paraId="3CDCD902" w14:textId="77777777" w:rsidR="00860B62" w:rsidRPr="00234251" w:rsidRDefault="00860B62"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 xml:space="preserve">Красноярский государственный педагогический </w:t>
      </w:r>
    </w:p>
    <w:p w14:paraId="7F7DEF46" w14:textId="77777777" w:rsidR="00860B62" w:rsidRPr="00234251" w:rsidRDefault="00860B62"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 xml:space="preserve">университет им. В. П. Астафьева </w:t>
      </w:r>
    </w:p>
    <w:p w14:paraId="1D51508F" w14:textId="77777777" w:rsidR="00860B62" w:rsidRPr="00234251" w:rsidRDefault="00860B62"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 xml:space="preserve">Евсеенко Екатерина Андреевна, </w:t>
      </w:r>
    </w:p>
    <w:p w14:paraId="538C48CD" w14:textId="77777777" w:rsidR="00860B62" w:rsidRPr="00234251" w:rsidRDefault="00860B62"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 xml:space="preserve">Красноярский государственный педагогический </w:t>
      </w:r>
    </w:p>
    <w:p w14:paraId="47D1CBEB" w14:textId="77777777" w:rsidR="00860B62" w:rsidRPr="00234251" w:rsidRDefault="00860B62"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университет им. В. П. Астафьева</w:t>
      </w:r>
    </w:p>
    <w:p w14:paraId="5688E257" w14:textId="77777777" w:rsidR="00860B62" w:rsidRPr="00234251" w:rsidRDefault="00860B62"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Коношенко Андрей Михайлович</w:t>
      </w:r>
    </w:p>
    <w:p w14:paraId="5C6019FE" w14:textId="77777777" w:rsidR="00860B62" w:rsidRPr="00234251" w:rsidRDefault="00860B62"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Красноярский техникум промышленного сервиса</w:t>
      </w:r>
    </w:p>
    <w:p w14:paraId="6DD1FECF" w14:textId="77777777" w:rsidR="00860B62" w:rsidRPr="00234251" w:rsidRDefault="00860B62" w:rsidP="00033E3C">
      <w:pPr>
        <w:spacing w:after="0" w:line="240" w:lineRule="auto"/>
        <w:ind w:right="-1"/>
        <w:rPr>
          <w:rFonts w:ascii="Times New Roman" w:hAnsi="Times New Roman" w:cs="Times New Roman"/>
          <w:sz w:val="24"/>
          <w:szCs w:val="24"/>
        </w:rPr>
      </w:pPr>
    </w:p>
    <w:p w14:paraId="2C294DBA" w14:textId="77777777" w:rsidR="00860B62" w:rsidRPr="00234251" w:rsidRDefault="00860B62" w:rsidP="00033E3C">
      <w:pPr>
        <w:pStyle w:val="11"/>
        <w:ind w:left="0" w:right="-1" w:firstLine="709"/>
        <w:jc w:val="both"/>
        <w:rPr>
          <w:b/>
          <w:i/>
          <w:color w:val="000000"/>
          <w:sz w:val="24"/>
          <w:szCs w:val="24"/>
        </w:rPr>
      </w:pPr>
      <w:r w:rsidRPr="00234251">
        <w:rPr>
          <w:b/>
          <w:i/>
          <w:color w:val="000000"/>
          <w:sz w:val="24"/>
          <w:szCs w:val="24"/>
        </w:rPr>
        <w:t>Аннотация</w:t>
      </w:r>
    </w:p>
    <w:p w14:paraId="47979C3B" w14:textId="77777777" w:rsidR="00860B62" w:rsidRPr="00234251" w:rsidRDefault="00860B62"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i/>
          <w:sz w:val="24"/>
          <w:szCs w:val="24"/>
        </w:rPr>
        <w:t xml:space="preserve">В исследовании анализируется удовлетворенность населения поселка Высокогорский Енисейского района Красноярского края условиями жизни; приводится форсайт-образ поселка Высокогорский, в представлениях его жителей, обусловленный инвестиционным проектом Акционерного общества «Корпорация развития Енисейской Сибири» в Енисейском районе. </w:t>
      </w:r>
    </w:p>
    <w:p w14:paraId="1E515E19" w14:textId="77777777" w:rsidR="00860B62" w:rsidRPr="00234251" w:rsidRDefault="00860B62"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i/>
          <w:sz w:val="24"/>
          <w:szCs w:val="24"/>
        </w:rPr>
        <w:t xml:space="preserve">Численность населения поселка Высокогорский на 1 января 2019 года составляла 1157 человек. Данное муниципальное образование принадлежит к категории удаленных и труднодоступных территорий. Расстояние от поселка Высокогорский по автодорогам до краевого центра - города Красноярска составляет 280 километров, до районного центра города Енисейска – 60 километров. В 12 километрах от поселка идет строительство моста через реку Енисей, которое должно завершиться до 2023 года. В настоящее время транспортное сообщение через реку Енисей осуществляется: летом - паромом, зимой – с помощью ледовой переправы. Новый мост обеспечит круглогодичное транзитное сообщение с поселком. </w:t>
      </w:r>
    </w:p>
    <w:p w14:paraId="3293B6AE" w14:textId="77777777" w:rsidR="00860B62" w:rsidRPr="00234251" w:rsidRDefault="00860B62"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i/>
          <w:sz w:val="24"/>
          <w:szCs w:val="24"/>
        </w:rPr>
        <w:t xml:space="preserve">С целью выяснения отношения жителей п. Высокогорский к строительству моста через р. Енисей, а также к развитию Ангаро-Енисейского района в целом, был разработан опросник и специальная анкета, в которой предлагалось оценить степень удовлетворенности по различным аспектам их жизни. Кроме того, 19 сентября 2019 года был проведен семинар, в ходе которого у жителей выяснялись их ожидания и опасения в будущем, а также пожелания (форсайт-модель поселка). В опросе приняло участие 102 человека, на семинаре присутствовало 56 жителей п. Высокогорский. </w:t>
      </w:r>
    </w:p>
    <w:p w14:paraId="67D403A1" w14:textId="77777777" w:rsidR="00860B62" w:rsidRPr="00234251" w:rsidRDefault="00860B62"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i/>
          <w:sz w:val="24"/>
          <w:szCs w:val="24"/>
        </w:rPr>
        <w:t>Методологической базой исследования являются полевые исследования: метод экспертных интервью и анкетирования; статистические методы обработки результатов анкетирования; метод анализа библиографических данных и данных из сети Интернет.</w:t>
      </w:r>
    </w:p>
    <w:p w14:paraId="4B9C3033" w14:textId="77777777" w:rsidR="00860B62" w:rsidRPr="00234251" w:rsidRDefault="00860B62"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rPr>
        <w:t>Ключевые слова:</w:t>
      </w:r>
      <w:r w:rsidRPr="00234251">
        <w:rPr>
          <w:rFonts w:ascii="Times New Roman" w:hAnsi="Times New Roman" w:cs="Times New Roman"/>
          <w:i/>
          <w:sz w:val="24"/>
          <w:szCs w:val="24"/>
        </w:rPr>
        <w:t xml:space="preserve"> КИП «Енисейская Сибирь», п. Высокогорский, субъективное восприятие качества жизни.</w:t>
      </w:r>
    </w:p>
    <w:p w14:paraId="41F1DFE8" w14:textId="77777777" w:rsidR="00860B62" w:rsidRPr="00234251" w:rsidRDefault="00860B62"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rPr>
        <w:t>Научная специальность:</w:t>
      </w:r>
      <w:r w:rsidRPr="00234251">
        <w:rPr>
          <w:rFonts w:ascii="Times New Roman" w:hAnsi="Times New Roman" w:cs="Times New Roman"/>
          <w:i/>
          <w:sz w:val="24"/>
          <w:szCs w:val="24"/>
        </w:rPr>
        <w:t xml:space="preserve"> 5.6.4. – Этнология, антропология и этнография (исторические науки).</w:t>
      </w:r>
    </w:p>
    <w:p w14:paraId="772796C7" w14:textId="77777777" w:rsidR="00860B62" w:rsidRPr="00234251" w:rsidRDefault="00860B62" w:rsidP="00033E3C">
      <w:pPr>
        <w:spacing w:after="0" w:line="240" w:lineRule="auto"/>
        <w:ind w:right="-1" w:firstLine="284"/>
        <w:jc w:val="both"/>
        <w:rPr>
          <w:rFonts w:ascii="Times New Roman" w:hAnsi="Times New Roman" w:cs="Times New Roman"/>
          <w:sz w:val="24"/>
          <w:szCs w:val="24"/>
        </w:rPr>
      </w:pPr>
    </w:p>
    <w:p w14:paraId="44D045C8" w14:textId="77777777" w:rsidR="00860B62" w:rsidRPr="00234251" w:rsidRDefault="00860B62" w:rsidP="00033E3C">
      <w:pPr>
        <w:spacing w:after="0" w:line="240" w:lineRule="auto"/>
        <w:ind w:right="-1"/>
        <w:jc w:val="both"/>
        <w:rPr>
          <w:rFonts w:ascii="Times New Roman" w:hAnsi="Times New Roman" w:cs="Times New Roman"/>
          <w:b/>
          <w:sz w:val="24"/>
          <w:szCs w:val="24"/>
          <w:lang w:val="en-US"/>
        </w:rPr>
      </w:pPr>
      <w:r w:rsidRPr="00234251">
        <w:rPr>
          <w:rFonts w:ascii="Times New Roman" w:hAnsi="Times New Roman" w:cs="Times New Roman"/>
          <w:b/>
          <w:sz w:val="24"/>
          <w:szCs w:val="24"/>
          <w:lang w:val="en-US"/>
        </w:rPr>
        <w:lastRenderedPageBreak/>
        <w:t>Subjective perception of the quality of life and the formation in the views of the residents of the village of Vysokogorsky foresight-the image of the future, due to the implementation of the complex investment project "Yenisei Siberia" in the Krasnoyarsk territory</w:t>
      </w:r>
    </w:p>
    <w:p w14:paraId="0511DC4E" w14:textId="77777777" w:rsidR="00860B62" w:rsidRPr="00234251" w:rsidRDefault="00860B62" w:rsidP="00033E3C">
      <w:pPr>
        <w:spacing w:after="0" w:line="240" w:lineRule="auto"/>
        <w:ind w:right="-1"/>
        <w:jc w:val="both"/>
        <w:rPr>
          <w:rFonts w:ascii="Times New Roman" w:hAnsi="Times New Roman" w:cs="Times New Roman"/>
          <w:b/>
          <w:sz w:val="24"/>
          <w:szCs w:val="24"/>
        </w:rPr>
      </w:pPr>
    </w:p>
    <w:p w14:paraId="193D5D3A" w14:textId="77777777" w:rsidR="00860B62" w:rsidRPr="00234251" w:rsidRDefault="00860B62" w:rsidP="00033E3C">
      <w:pPr>
        <w:spacing w:after="0" w:line="240" w:lineRule="auto"/>
        <w:ind w:right="-1" w:firstLine="567"/>
        <w:jc w:val="right"/>
        <w:textAlignment w:val="baseline"/>
        <w:rPr>
          <w:rFonts w:ascii="Times New Roman" w:eastAsia="Times New Roman" w:hAnsi="Times New Roman" w:cs="Times New Roman"/>
          <w:b/>
          <w:sz w:val="24"/>
          <w:szCs w:val="24"/>
          <w:lang w:val="en-US"/>
        </w:rPr>
      </w:pPr>
      <w:r w:rsidRPr="00234251">
        <w:rPr>
          <w:rFonts w:ascii="Times New Roman" w:eastAsia="Times New Roman" w:hAnsi="Times New Roman" w:cs="Times New Roman"/>
          <w:b/>
          <w:sz w:val="24"/>
          <w:szCs w:val="24"/>
          <w:lang w:val="en-US"/>
        </w:rPr>
        <w:t xml:space="preserve">Kirko Vladimir Igorevich, </w:t>
      </w:r>
    </w:p>
    <w:p w14:paraId="622E3915" w14:textId="77777777" w:rsidR="00860B62" w:rsidRPr="00234251" w:rsidRDefault="00860B62" w:rsidP="00033E3C">
      <w:pPr>
        <w:spacing w:after="0" w:line="240" w:lineRule="auto"/>
        <w:ind w:right="-1" w:firstLine="567"/>
        <w:jc w:val="right"/>
        <w:textAlignment w:val="baseline"/>
        <w:rPr>
          <w:rFonts w:ascii="Times New Roman" w:eastAsia="Times New Roman" w:hAnsi="Times New Roman" w:cs="Times New Roman"/>
          <w:sz w:val="24"/>
          <w:szCs w:val="24"/>
          <w:lang w:val="en-US"/>
        </w:rPr>
      </w:pPr>
      <w:r w:rsidRPr="00234251">
        <w:rPr>
          <w:rFonts w:ascii="Times New Roman" w:eastAsia="Times New Roman" w:hAnsi="Times New Roman" w:cs="Times New Roman"/>
          <w:sz w:val="24"/>
          <w:szCs w:val="24"/>
          <w:lang w:val="en-US"/>
        </w:rPr>
        <w:t xml:space="preserve">Siberian Federal University, </w:t>
      </w:r>
    </w:p>
    <w:p w14:paraId="2250D19E" w14:textId="77777777" w:rsidR="00860B62" w:rsidRPr="00234251" w:rsidRDefault="00860B62" w:rsidP="00033E3C">
      <w:pPr>
        <w:spacing w:after="0" w:line="240" w:lineRule="auto"/>
        <w:ind w:right="-1" w:firstLine="567"/>
        <w:jc w:val="right"/>
        <w:textAlignment w:val="baseline"/>
        <w:rPr>
          <w:rFonts w:ascii="Times New Roman" w:eastAsia="Times New Roman" w:hAnsi="Times New Roman" w:cs="Times New Roman"/>
          <w:sz w:val="24"/>
          <w:szCs w:val="24"/>
          <w:lang w:val="en-US"/>
        </w:rPr>
      </w:pPr>
      <w:r w:rsidRPr="00234251">
        <w:rPr>
          <w:rFonts w:ascii="Times New Roman" w:eastAsia="Times New Roman" w:hAnsi="Times New Roman" w:cs="Times New Roman"/>
          <w:sz w:val="24"/>
          <w:szCs w:val="24"/>
          <w:lang w:val="en-US"/>
        </w:rPr>
        <w:t>Krasnoyarsk State Pedagogical University. V. P. Astafieva</w:t>
      </w:r>
    </w:p>
    <w:p w14:paraId="11865EF6" w14:textId="77777777" w:rsidR="00860B62" w:rsidRPr="00234251" w:rsidRDefault="00860B62" w:rsidP="00033E3C">
      <w:pPr>
        <w:spacing w:after="0" w:line="240" w:lineRule="auto"/>
        <w:ind w:right="-1" w:firstLine="567"/>
        <w:jc w:val="right"/>
        <w:textAlignment w:val="baseline"/>
        <w:rPr>
          <w:rFonts w:ascii="Times New Roman" w:eastAsia="Times New Roman" w:hAnsi="Times New Roman" w:cs="Times New Roman"/>
          <w:b/>
          <w:sz w:val="24"/>
          <w:szCs w:val="24"/>
          <w:lang w:val="en-US"/>
        </w:rPr>
      </w:pPr>
      <w:r w:rsidRPr="00234251">
        <w:rPr>
          <w:rFonts w:ascii="Times New Roman" w:eastAsia="Times New Roman" w:hAnsi="Times New Roman" w:cs="Times New Roman"/>
          <w:b/>
          <w:sz w:val="24"/>
          <w:szCs w:val="24"/>
          <w:lang w:val="en-US"/>
        </w:rPr>
        <w:t xml:space="preserve">Malakhova Ekaterina Valerievna </w:t>
      </w:r>
    </w:p>
    <w:p w14:paraId="6AF5BE8F" w14:textId="77777777" w:rsidR="00860B62" w:rsidRPr="00234251" w:rsidRDefault="00860B62" w:rsidP="00033E3C">
      <w:pPr>
        <w:spacing w:after="0" w:line="240" w:lineRule="auto"/>
        <w:ind w:right="-1" w:firstLine="567"/>
        <w:jc w:val="right"/>
        <w:textAlignment w:val="baseline"/>
        <w:rPr>
          <w:rFonts w:ascii="Times New Roman" w:eastAsia="Times New Roman" w:hAnsi="Times New Roman" w:cs="Times New Roman"/>
          <w:sz w:val="24"/>
          <w:szCs w:val="24"/>
          <w:lang w:val="en-US"/>
        </w:rPr>
      </w:pPr>
      <w:r w:rsidRPr="00234251">
        <w:rPr>
          <w:rFonts w:ascii="Times New Roman" w:eastAsia="Times New Roman" w:hAnsi="Times New Roman" w:cs="Times New Roman"/>
          <w:sz w:val="24"/>
          <w:szCs w:val="24"/>
          <w:lang w:val="en-US"/>
        </w:rPr>
        <w:t>Krasnoyarsk State Pedagogical University. V. P. Astafieva</w:t>
      </w:r>
    </w:p>
    <w:p w14:paraId="709C60D1" w14:textId="77777777" w:rsidR="00860B62" w:rsidRPr="00234251" w:rsidRDefault="00860B62" w:rsidP="00033E3C">
      <w:pPr>
        <w:spacing w:after="0" w:line="240" w:lineRule="auto"/>
        <w:ind w:right="-1" w:firstLine="567"/>
        <w:jc w:val="right"/>
        <w:textAlignment w:val="baseline"/>
        <w:rPr>
          <w:rFonts w:ascii="Times New Roman" w:eastAsia="Times New Roman" w:hAnsi="Times New Roman" w:cs="Times New Roman"/>
          <w:b/>
          <w:sz w:val="24"/>
          <w:szCs w:val="24"/>
          <w:lang w:val="en-US"/>
        </w:rPr>
      </w:pPr>
      <w:r w:rsidRPr="00234251">
        <w:rPr>
          <w:rFonts w:ascii="Times New Roman" w:eastAsia="Times New Roman" w:hAnsi="Times New Roman" w:cs="Times New Roman"/>
          <w:b/>
          <w:sz w:val="24"/>
          <w:szCs w:val="24"/>
          <w:lang w:val="en-US"/>
        </w:rPr>
        <w:t xml:space="preserve">Evseenko Ekaterina Andreevna, </w:t>
      </w:r>
    </w:p>
    <w:p w14:paraId="3A3B2F48" w14:textId="77777777" w:rsidR="00860B62" w:rsidRPr="00234251" w:rsidRDefault="00860B62" w:rsidP="00033E3C">
      <w:pPr>
        <w:spacing w:after="0" w:line="240" w:lineRule="auto"/>
        <w:ind w:right="-1" w:firstLine="567"/>
        <w:jc w:val="right"/>
        <w:textAlignment w:val="baseline"/>
        <w:rPr>
          <w:rFonts w:ascii="Times New Roman" w:eastAsia="Times New Roman" w:hAnsi="Times New Roman" w:cs="Times New Roman"/>
          <w:sz w:val="24"/>
          <w:szCs w:val="24"/>
          <w:lang w:val="en-US"/>
        </w:rPr>
      </w:pPr>
      <w:r w:rsidRPr="00234251">
        <w:rPr>
          <w:rFonts w:ascii="Times New Roman" w:eastAsia="Times New Roman" w:hAnsi="Times New Roman" w:cs="Times New Roman"/>
          <w:sz w:val="24"/>
          <w:szCs w:val="24"/>
          <w:lang w:val="en-US"/>
        </w:rPr>
        <w:t>Krasnoyarsk State Pedagogical University. V. P. Astafieva</w:t>
      </w:r>
    </w:p>
    <w:p w14:paraId="0B91B2A7" w14:textId="77777777" w:rsidR="00860B62" w:rsidRPr="00234251" w:rsidRDefault="00860B62" w:rsidP="00033E3C">
      <w:pPr>
        <w:spacing w:after="0" w:line="240" w:lineRule="auto"/>
        <w:ind w:right="-1" w:firstLine="567"/>
        <w:jc w:val="right"/>
        <w:textAlignment w:val="baseline"/>
        <w:rPr>
          <w:rFonts w:ascii="Times New Roman" w:eastAsia="Times New Roman" w:hAnsi="Times New Roman" w:cs="Times New Roman"/>
          <w:b/>
          <w:sz w:val="24"/>
          <w:szCs w:val="24"/>
          <w:lang w:val="en-US"/>
        </w:rPr>
      </w:pPr>
      <w:r w:rsidRPr="00234251">
        <w:rPr>
          <w:rFonts w:ascii="Times New Roman" w:eastAsia="Times New Roman" w:hAnsi="Times New Roman" w:cs="Times New Roman"/>
          <w:b/>
          <w:sz w:val="24"/>
          <w:szCs w:val="24"/>
          <w:lang w:val="en-US"/>
        </w:rPr>
        <w:t>Konoshenko Andrey Mikhailovich</w:t>
      </w:r>
    </w:p>
    <w:p w14:paraId="6F7F6DCF" w14:textId="77777777" w:rsidR="00860B62" w:rsidRPr="00234251" w:rsidRDefault="00860B62" w:rsidP="00033E3C">
      <w:pPr>
        <w:spacing w:after="0" w:line="240" w:lineRule="auto"/>
        <w:ind w:right="-1" w:firstLine="567"/>
        <w:jc w:val="right"/>
        <w:textAlignment w:val="baseline"/>
        <w:rPr>
          <w:rFonts w:ascii="Times New Roman" w:eastAsia="Times New Roman" w:hAnsi="Times New Roman" w:cs="Times New Roman"/>
          <w:sz w:val="24"/>
          <w:szCs w:val="24"/>
          <w:lang w:val="en-US"/>
        </w:rPr>
      </w:pPr>
      <w:r w:rsidRPr="00234251">
        <w:rPr>
          <w:rFonts w:ascii="Times New Roman" w:eastAsia="Times New Roman" w:hAnsi="Times New Roman" w:cs="Times New Roman"/>
          <w:sz w:val="24"/>
          <w:szCs w:val="24"/>
          <w:lang w:val="en-US"/>
        </w:rPr>
        <w:t>Krasnoyarsk College of Industrial Service</w:t>
      </w:r>
    </w:p>
    <w:p w14:paraId="06A4806F" w14:textId="77777777" w:rsidR="00860B62" w:rsidRPr="00234251" w:rsidRDefault="00860B62" w:rsidP="00033E3C">
      <w:pPr>
        <w:spacing w:after="0" w:line="240" w:lineRule="auto"/>
        <w:ind w:right="-1"/>
        <w:textAlignment w:val="baseline"/>
        <w:rPr>
          <w:rFonts w:ascii="Times New Roman" w:eastAsia="Times New Roman" w:hAnsi="Times New Roman" w:cs="Times New Roman"/>
          <w:sz w:val="24"/>
          <w:szCs w:val="24"/>
          <w:lang w:val="en-US"/>
        </w:rPr>
      </w:pPr>
    </w:p>
    <w:p w14:paraId="6FDFDAE4" w14:textId="77777777" w:rsidR="00860B62" w:rsidRPr="00234251" w:rsidRDefault="00860B62" w:rsidP="00033E3C">
      <w:pPr>
        <w:spacing w:after="0" w:line="240" w:lineRule="auto"/>
        <w:ind w:right="-1" w:firstLine="284"/>
        <w:jc w:val="both"/>
        <w:rPr>
          <w:rFonts w:ascii="Times New Roman" w:hAnsi="Times New Roman" w:cs="Times New Roman"/>
          <w:b/>
          <w:sz w:val="24"/>
          <w:szCs w:val="24"/>
          <w:lang w:val="en-US"/>
        </w:rPr>
      </w:pPr>
    </w:p>
    <w:p w14:paraId="79DD6259" w14:textId="77777777" w:rsidR="00860B62" w:rsidRPr="00234251" w:rsidRDefault="00860B62" w:rsidP="00033E3C">
      <w:pPr>
        <w:spacing w:after="0" w:line="240" w:lineRule="auto"/>
        <w:ind w:right="-1" w:firstLine="709"/>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Abstract</w:t>
      </w:r>
    </w:p>
    <w:p w14:paraId="3D12E48C" w14:textId="77777777" w:rsidR="00860B62" w:rsidRPr="00234251" w:rsidRDefault="00860B62"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hAnsi="Times New Roman" w:cs="Times New Roman"/>
          <w:i/>
          <w:sz w:val="24"/>
          <w:szCs w:val="24"/>
          <w:lang w:val="en-US"/>
        </w:rPr>
        <w:t>The study analyzes: satisfaction of the population of the village of Vysokogorsky of the Yenisei district of the Krasnoyarsk Territory with living conditions; provides a foresight image of the village of Vysokogorsky, in the views of its residents, due to the investment project of the Joint-Stock Company "Yenisei Siberia Development Corporation" in the Yenisei district.</w:t>
      </w:r>
    </w:p>
    <w:p w14:paraId="18D69E36" w14:textId="77777777" w:rsidR="00860B62" w:rsidRPr="00234251" w:rsidRDefault="00860B62"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hAnsi="Times New Roman" w:cs="Times New Roman"/>
          <w:i/>
          <w:sz w:val="24"/>
          <w:szCs w:val="24"/>
          <w:lang w:val="en-US"/>
        </w:rPr>
        <w:t>The population of the village of Vysokogorsky on January 1, 2019 was 1,157 people. This municipality belongs to the category of remote and hard-to-reach territories. The distance from the village of Vysokogorsky by road to the regional center - the city of Krasnoyarsk is 280 kilometers, to the district center of the city of Yeniseisk - 60 kilometers. A bridge over the Yenisei River is being built 12 kilometers from the village, which should be completed by 2023. Currently, transport links across the Yenisei River are carried out: in summer - by ferry, in winter - by ice crossing. The new bridge will provide year-round transit communication with the village.</w:t>
      </w:r>
    </w:p>
    <w:p w14:paraId="7C803ECD" w14:textId="54EC0FDE" w:rsidR="00860B62" w:rsidRPr="00234251" w:rsidRDefault="00860B62"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hAnsi="Times New Roman" w:cs="Times New Roman"/>
          <w:i/>
          <w:sz w:val="24"/>
          <w:szCs w:val="24"/>
          <w:lang w:val="en-US"/>
        </w:rPr>
        <w:t>In order to clarify the attitude of the inhabitants of the village of Vysokogorsky to the construction of a bridge o</w:t>
      </w:r>
      <w:r w:rsidR="00C02A8D">
        <w:rPr>
          <w:rFonts w:ascii="Times New Roman" w:hAnsi="Times New Roman" w:cs="Times New Roman"/>
          <w:i/>
          <w:sz w:val="24"/>
          <w:szCs w:val="24"/>
          <w:lang w:val="en-US"/>
        </w:rPr>
        <w:t>ver the river</w:t>
      </w:r>
      <w:r w:rsidRPr="00234251">
        <w:rPr>
          <w:rFonts w:ascii="Times New Roman" w:hAnsi="Times New Roman" w:cs="Times New Roman"/>
          <w:i/>
          <w:sz w:val="24"/>
          <w:szCs w:val="24"/>
          <w:lang w:val="en-US"/>
        </w:rPr>
        <w:t>. Yenisei, as well as to the development of the Angara-Yenisei district as a whole, a questionnaire and a special questionnaire were developed, in which it was proposed to assess the degree of satisfaction with various aspects of their lives. In addition, a seminar was held on September 19, 2019, during which residents found out their expectations and fears in the future, as well as wishes (a foresight model of the village). 102 people took part in the survey, 56 residents of the village of Vysokogorsky attended the seminar.</w:t>
      </w:r>
    </w:p>
    <w:p w14:paraId="5EF63FB9" w14:textId="77777777" w:rsidR="00860B62" w:rsidRPr="00234251" w:rsidRDefault="00860B62"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hAnsi="Times New Roman" w:cs="Times New Roman"/>
          <w:i/>
          <w:sz w:val="24"/>
          <w:szCs w:val="24"/>
          <w:lang w:val="en-US"/>
        </w:rPr>
        <w:t>The methodological basis of the research is field research: the method of expert interviews and questionnaires; statistical methods of processing survey results; the method of analyzing bibliographic data and data from the Internet.</w:t>
      </w:r>
    </w:p>
    <w:p w14:paraId="27F782C9" w14:textId="77777777" w:rsidR="00860B62" w:rsidRPr="00234251" w:rsidRDefault="00860B62"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hAnsi="Times New Roman" w:cs="Times New Roman"/>
          <w:b/>
          <w:i/>
          <w:sz w:val="24"/>
          <w:szCs w:val="24"/>
          <w:lang w:val="en-US"/>
        </w:rPr>
        <w:t>Keywords:</w:t>
      </w:r>
      <w:r w:rsidRPr="00234251">
        <w:rPr>
          <w:rFonts w:ascii="Times New Roman" w:hAnsi="Times New Roman" w:cs="Times New Roman"/>
          <w:i/>
          <w:sz w:val="24"/>
          <w:szCs w:val="24"/>
          <w:lang w:val="en-US"/>
        </w:rPr>
        <w:t xml:space="preserve"> KIP "Yenisei Siberia", P. Vysokogorsky, subjective perception of the quality of life.</w:t>
      </w:r>
    </w:p>
    <w:p w14:paraId="5D61260B" w14:textId="77777777" w:rsidR="00860B62" w:rsidRPr="00234251" w:rsidRDefault="00860B62"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hAnsi="Times New Roman" w:cs="Times New Roman"/>
          <w:b/>
          <w:i/>
          <w:sz w:val="24"/>
          <w:szCs w:val="24"/>
          <w:lang w:val="en-US"/>
        </w:rPr>
        <w:t>Research area:</w:t>
      </w:r>
      <w:r w:rsidRPr="00234251">
        <w:rPr>
          <w:rFonts w:ascii="Times New Roman" w:hAnsi="Times New Roman" w:cs="Times New Roman"/>
          <w:sz w:val="24"/>
          <w:szCs w:val="24"/>
          <w:lang w:val="en-US"/>
        </w:rPr>
        <w:t xml:space="preserve"> </w:t>
      </w:r>
      <w:r w:rsidRPr="00234251">
        <w:rPr>
          <w:rFonts w:ascii="Times New Roman" w:hAnsi="Times New Roman" w:cs="Times New Roman"/>
          <w:i/>
          <w:sz w:val="24"/>
          <w:szCs w:val="24"/>
        </w:rPr>
        <w:t>5.6.4.</w:t>
      </w:r>
      <w:r w:rsidRPr="00234251">
        <w:rPr>
          <w:rFonts w:ascii="Times New Roman" w:hAnsi="Times New Roman" w:cs="Times New Roman"/>
          <w:i/>
          <w:sz w:val="24"/>
          <w:szCs w:val="24"/>
          <w:lang w:val="en-US"/>
        </w:rPr>
        <w:t xml:space="preserve"> – Ethnology, anthropology and ethnography (historical sciences).</w:t>
      </w:r>
    </w:p>
    <w:p w14:paraId="36A3D178" w14:textId="77777777" w:rsidR="00C02A8D" w:rsidRDefault="00C02A8D" w:rsidP="00C02A8D">
      <w:pPr>
        <w:tabs>
          <w:tab w:val="left" w:pos="1980"/>
        </w:tabs>
        <w:spacing w:after="0" w:line="240" w:lineRule="auto"/>
        <w:ind w:right="-1"/>
        <w:jc w:val="center"/>
        <w:rPr>
          <w:rFonts w:ascii="Times New Roman" w:hAnsi="Times New Roman" w:cs="Times New Roman"/>
          <w:sz w:val="24"/>
          <w:szCs w:val="24"/>
          <w:highlight w:val="yellow"/>
        </w:rPr>
      </w:pPr>
    </w:p>
    <w:p w14:paraId="34A857B8" w14:textId="45A7C462" w:rsidR="00860B62" w:rsidRPr="00234251" w:rsidRDefault="00C02A8D" w:rsidP="00C02A8D">
      <w:pPr>
        <w:tabs>
          <w:tab w:val="left" w:pos="1980"/>
        </w:tabs>
        <w:spacing w:after="0" w:line="240" w:lineRule="auto"/>
        <w:ind w:right="-1"/>
        <w:jc w:val="center"/>
        <w:rPr>
          <w:rFonts w:ascii="Times New Roman" w:hAnsi="Times New Roman" w:cs="Times New Roman"/>
          <w:sz w:val="24"/>
          <w:szCs w:val="24"/>
          <w:highlight w:val="yellow"/>
        </w:rPr>
      </w:pPr>
      <w:r w:rsidRPr="00234251">
        <w:rPr>
          <w:rFonts w:ascii="Times New Roman" w:hAnsi="Times New Roman" w:cs="Times New Roman"/>
          <w:sz w:val="24"/>
          <w:szCs w:val="24"/>
          <w:highlight w:val="yellow"/>
        </w:rPr>
        <w:t>26</w:t>
      </w:r>
    </w:p>
    <w:p w14:paraId="6C3CBF15" w14:textId="77777777" w:rsidR="00860B62" w:rsidRPr="00234251" w:rsidRDefault="00860B62" w:rsidP="00C02A8D">
      <w:pPr>
        <w:tabs>
          <w:tab w:val="left" w:pos="1980"/>
        </w:tabs>
        <w:spacing w:after="0" w:line="240" w:lineRule="auto"/>
        <w:jc w:val="both"/>
        <w:rPr>
          <w:rFonts w:ascii="Times New Roman" w:hAnsi="Times New Roman" w:cs="Times New Roman"/>
          <w:sz w:val="24"/>
          <w:szCs w:val="24"/>
        </w:rPr>
      </w:pPr>
      <w:r w:rsidRPr="00234251">
        <w:rPr>
          <w:rFonts w:ascii="Times New Roman" w:hAnsi="Times New Roman" w:cs="Times New Roman"/>
          <w:sz w:val="24"/>
          <w:szCs w:val="24"/>
        </w:rPr>
        <w:t>УДК 94 (57)</w:t>
      </w:r>
    </w:p>
    <w:p w14:paraId="717B89CD" w14:textId="77777777" w:rsidR="00860B62" w:rsidRPr="00234251" w:rsidRDefault="00860B62" w:rsidP="00C02A8D">
      <w:pPr>
        <w:tabs>
          <w:tab w:val="left" w:pos="1980"/>
        </w:tabs>
        <w:spacing w:after="0" w:line="240" w:lineRule="auto"/>
        <w:jc w:val="both"/>
        <w:rPr>
          <w:rFonts w:ascii="Times New Roman" w:hAnsi="Times New Roman" w:cs="Times New Roman"/>
          <w:sz w:val="24"/>
          <w:szCs w:val="24"/>
          <w:highlight w:val="yellow"/>
        </w:rPr>
      </w:pPr>
    </w:p>
    <w:p w14:paraId="2B62835F" w14:textId="77777777" w:rsidR="00860B62" w:rsidRPr="00234251" w:rsidRDefault="00860B62" w:rsidP="00C02A8D">
      <w:pPr>
        <w:spacing w:after="0" w:line="240" w:lineRule="auto"/>
        <w:jc w:val="both"/>
        <w:rPr>
          <w:rFonts w:ascii="Times New Roman" w:hAnsi="Times New Roman" w:cs="Times New Roman"/>
          <w:sz w:val="24"/>
          <w:szCs w:val="24"/>
          <w:highlight w:val="yellow"/>
        </w:rPr>
      </w:pPr>
      <w:r w:rsidRPr="00234251">
        <w:rPr>
          <w:rFonts w:ascii="Times New Roman" w:hAnsi="Times New Roman" w:cs="Times New Roman"/>
          <w:b/>
          <w:sz w:val="24"/>
          <w:szCs w:val="24"/>
        </w:rPr>
        <w:t xml:space="preserve">Включение в состав научных экспедиций художественной интеллигенции Иркутской губернии по исследованию Байкальской Сибири и Севера во второй половине </w:t>
      </w:r>
      <w:r w:rsidRPr="00234251">
        <w:rPr>
          <w:rFonts w:ascii="Times New Roman" w:hAnsi="Times New Roman" w:cs="Times New Roman"/>
          <w:b/>
          <w:sz w:val="24"/>
          <w:szCs w:val="24"/>
          <w:lang w:val="en-US"/>
        </w:rPr>
        <w:t>XIX</w:t>
      </w:r>
      <w:r w:rsidRPr="00234251">
        <w:rPr>
          <w:rFonts w:ascii="Times New Roman" w:hAnsi="Times New Roman" w:cs="Times New Roman"/>
          <w:b/>
          <w:sz w:val="24"/>
          <w:szCs w:val="24"/>
        </w:rPr>
        <w:t xml:space="preserve"> – начале </w:t>
      </w:r>
      <w:r w:rsidRPr="00234251">
        <w:rPr>
          <w:rFonts w:ascii="Times New Roman" w:hAnsi="Times New Roman" w:cs="Times New Roman"/>
          <w:b/>
          <w:sz w:val="24"/>
          <w:szCs w:val="24"/>
          <w:lang w:val="en-US"/>
        </w:rPr>
        <w:t>XX</w:t>
      </w:r>
      <w:r w:rsidRPr="00234251">
        <w:rPr>
          <w:rFonts w:ascii="Times New Roman" w:hAnsi="Times New Roman" w:cs="Times New Roman"/>
          <w:b/>
          <w:sz w:val="24"/>
          <w:szCs w:val="24"/>
        </w:rPr>
        <w:t xml:space="preserve"> вв.</w:t>
      </w:r>
    </w:p>
    <w:p w14:paraId="7D569DC3" w14:textId="77777777" w:rsidR="00860B62" w:rsidRPr="00234251" w:rsidRDefault="00860B62" w:rsidP="00C02A8D">
      <w:pPr>
        <w:spacing w:after="0" w:line="240" w:lineRule="auto"/>
        <w:jc w:val="right"/>
        <w:rPr>
          <w:rFonts w:ascii="Times New Roman" w:hAnsi="Times New Roman" w:cs="Times New Roman"/>
          <w:b/>
          <w:sz w:val="24"/>
          <w:szCs w:val="24"/>
        </w:rPr>
      </w:pPr>
    </w:p>
    <w:p w14:paraId="7EEF4243" w14:textId="3D494556" w:rsidR="00860B62" w:rsidRPr="00234251" w:rsidRDefault="00860B62" w:rsidP="00C02A8D">
      <w:pPr>
        <w:spacing w:after="0" w:line="240" w:lineRule="auto"/>
        <w:jc w:val="right"/>
        <w:rPr>
          <w:rFonts w:ascii="Times New Roman" w:hAnsi="Times New Roman" w:cs="Times New Roman"/>
          <w:b/>
          <w:sz w:val="24"/>
          <w:szCs w:val="24"/>
        </w:rPr>
      </w:pPr>
      <w:r w:rsidRPr="00234251">
        <w:rPr>
          <w:rFonts w:ascii="Times New Roman" w:hAnsi="Times New Roman" w:cs="Times New Roman"/>
          <w:b/>
          <w:sz w:val="24"/>
          <w:szCs w:val="24"/>
        </w:rPr>
        <w:t>Ткачев Виталий Викторович</w:t>
      </w:r>
    </w:p>
    <w:p w14:paraId="3BCE116E" w14:textId="77777777" w:rsidR="00860B62" w:rsidRPr="00234251" w:rsidRDefault="00860B62" w:rsidP="00C02A8D">
      <w:pPr>
        <w:spacing w:after="0" w:line="240" w:lineRule="auto"/>
        <w:jc w:val="right"/>
        <w:rPr>
          <w:rFonts w:ascii="Times New Roman" w:hAnsi="Times New Roman" w:cs="Times New Roman"/>
          <w:sz w:val="24"/>
          <w:szCs w:val="24"/>
        </w:rPr>
      </w:pPr>
      <w:r w:rsidRPr="00234251">
        <w:rPr>
          <w:rFonts w:ascii="Times New Roman" w:hAnsi="Times New Roman" w:cs="Times New Roman"/>
          <w:sz w:val="24"/>
          <w:szCs w:val="24"/>
        </w:rPr>
        <w:t xml:space="preserve"> Иркутский государственный университет</w:t>
      </w:r>
    </w:p>
    <w:p w14:paraId="6B7F83FF" w14:textId="77777777" w:rsidR="00860B62" w:rsidRPr="00234251" w:rsidRDefault="00860B62" w:rsidP="00C02A8D">
      <w:pPr>
        <w:spacing w:after="0" w:line="240" w:lineRule="auto"/>
        <w:jc w:val="right"/>
        <w:rPr>
          <w:rFonts w:ascii="Times New Roman" w:hAnsi="Times New Roman" w:cs="Times New Roman"/>
          <w:sz w:val="24"/>
          <w:szCs w:val="24"/>
          <w:highlight w:val="yellow"/>
        </w:rPr>
      </w:pPr>
    </w:p>
    <w:p w14:paraId="15F7C214" w14:textId="77777777" w:rsidR="00860B62" w:rsidRPr="00234251" w:rsidRDefault="00860B62" w:rsidP="00C02A8D">
      <w:pPr>
        <w:spacing w:after="0" w:line="240" w:lineRule="auto"/>
        <w:ind w:firstLine="709"/>
        <w:jc w:val="both"/>
        <w:rPr>
          <w:rFonts w:ascii="Times New Roman" w:hAnsi="Times New Roman" w:cs="Times New Roman"/>
          <w:b/>
          <w:sz w:val="24"/>
          <w:szCs w:val="24"/>
        </w:rPr>
      </w:pPr>
      <w:r w:rsidRPr="00234251">
        <w:rPr>
          <w:rFonts w:ascii="Times New Roman" w:hAnsi="Times New Roman" w:cs="Times New Roman"/>
          <w:b/>
          <w:i/>
          <w:sz w:val="24"/>
          <w:szCs w:val="24"/>
        </w:rPr>
        <w:lastRenderedPageBreak/>
        <w:t>Аннотация</w:t>
      </w:r>
      <w:r w:rsidRPr="00234251">
        <w:rPr>
          <w:rFonts w:ascii="Times New Roman" w:hAnsi="Times New Roman" w:cs="Times New Roman"/>
          <w:b/>
          <w:sz w:val="24"/>
          <w:szCs w:val="24"/>
        </w:rPr>
        <w:t xml:space="preserve"> </w:t>
      </w:r>
    </w:p>
    <w:p w14:paraId="5CDD373B" w14:textId="77777777" w:rsidR="00860B62" w:rsidRPr="00234251" w:rsidRDefault="00860B62" w:rsidP="00C02A8D">
      <w:pPr>
        <w:spacing w:after="0" w:line="240" w:lineRule="auto"/>
        <w:ind w:firstLine="709"/>
        <w:jc w:val="both"/>
        <w:rPr>
          <w:rFonts w:ascii="Times New Roman" w:hAnsi="Times New Roman" w:cs="Times New Roman"/>
          <w:i/>
          <w:sz w:val="24"/>
          <w:szCs w:val="24"/>
        </w:rPr>
      </w:pPr>
      <w:r w:rsidRPr="00234251">
        <w:rPr>
          <w:rFonts w:ascii="Times New Roman" w:hAnsi="Times New Roman" w:cs="Times New Roman"/>
          <w:i/>
          <w:sz w:val="24"/>
          <w:szCs w:val="24"/>
        </w:rPr>
        <w:t>В исследовании проводится анализ архивных документов, которые раскрывают жизнь и деятельность отдельных представителей художественной интеллигенции в контексте их включения в состав научных экспедиций по исследованию Байкальской Сибири и Севера во второй половине XIX – начале XX вв. Подтверждается то, что активная работа Р.С. Пророкова, А.Н. Турунова, М.Я. Лейбовича, Н.А. Андреева, Ф.М. Белкина влияла на процесс формирования собственных, уникальных коллекций картин, рисунков, эскизов, скульптуры и книг в музеях и галереях Иркутской губернии. Также общественные деятели участвовали в организации общедоступных художественных мероприятий, где демонстрировались редкие и ценные экспонаты по результатам научной работы. В Государственном архиве Иркутской области и архиве Иркутского областного художественного музея им. В.П. Сукачева выявлены учредительные и сопроводительные документы, отчёты и планы, афиши и объявления, источники периодической печати, письма и переписка, которые подтверждают участие коллекционеров и художников в научных экспедициях. Работа позволяет на основе источников личного происхождения рассмотреть историю развития контактов между коллекционерами предметов искусства, особенности проведения художественных мероприятий как международного, так и регионального уровня. Используется комплексный подход при анализе писем, переписки коллекционеров, что помогает определить ценностные ориентиры городского общества в искусстве. В результате исследования было доказано то, что деятельность интеллигенции влияла на процесс приобщения горожан к культурному наследию и формирование коллекций предметов искусства Иркутской губернии второй половины XIX – начала XX вв.</w:t>
      </w:r>
    </w:p>
    <w:p w14:paraId="2D9CB497" w14:textId="77777777" w:rsidR="00860B62" w:rsidRPr="00234251" w:rsidRDefault="00860B62" w:rsidP="00C02A8D">
      <w:pPr>
        <w:spacing w:after="0" w:line="240" w:lineRule="auto"/>
        <w:ind w:firstLine="709"/>
        <w:jc w:val="both"/>
        <w:rPr>
          <w:rFonts w:ascii="Times New Roman" w:hAnsi="Times New Roman" w:cs="Times New Roman"/>
          <w:i/>
          <w:sz w:val="24"/>
          <w:szCs w:val="24"/>
          <w:lang w:eastAsia="en-US"/>
        </w:rPr>
      </w:pPr>
      <w:r w:rsidRPr="00234251">
        <w:rPr>
          <w:rFonts w:ascii="Times New Roman" w:hAnsi="Times New Roman" w:cs="Times New Roman"/>
          <w:b/>
          <w:i/>
          <w:sz w:val="24"/>
          <w:szCs w:val="24"/>
          <w:lang w:eastAsia="en-US"/>
        </w:rPr>
        <w:t>Ключевые слова:</w:t>
      </w:r>
      <w:r w:rsidRPr="00234251">
        <w:rPr>
          <w:rFonts w:ascii="Times New Roman" w:hAnsi="Times New Roman" w:cs="Times New Roman"/>
          <w:i/>
          <w:sz w:val="24"/>
          <w:szCs w:val="24"/>
          <w:lang w:eastAsia="en-US"/>
        </w:rPr>
        <w:t xml:space="preserve"> История Сибири, Иркутская губерния, городская культура, художественная жизнь, источники личного происхождения, коллекционирование.</w:t>
      </w:r>
    </w:p>
    <w:p w14:paraId="6FC8DCBE" w14:textId="77777777" w:rsidR="00860B62" w:rsidRPr="00234251" w:rsidRDefault="00860B62" w:rsidP="00C02A8D">
      <w:pPr>
        <w:spacing w:after="0" w:line="240" w:lineRule="auto"/>
        <w:ind w:firstLine="709"/>
        <w:jc w:val="both"/>
        <w:rPr>
          <w:rFonts w:ascii="Times New Roman" w:hAnsi="Times New Roman" w:cs="Times New Roman"/>
          <w:i/>
          <w:sz w:val="24"/>
          <w:szCs w:val="24"/>
          <w:lang w:eastAsia="en-US"/>
        </w:rPr>
      </w:pPr>
      <w:r w:rsidRPr="00234251">
        <w:rPr>
          <w:rFonts w:ascii="Times New Roman" w:hAnsi="Times New Roman" w:cs="Times New Roman"/>
          <w:b/>
          <w:i/>
          <w:sz w:val="24"/>
          <w:szCs w:val="24"/>
          <w:lang w:eastAsia="en-US"/>
        </w:rPr>
        <w:t>Научная специальность:</w:t>
      </w:r>
      <w:r w:rsidRPr="00234251">
        <w:rPr>
          <w:rFonts w:ascii="Times New Roman" w:hAnsi="Times New Roman" w:cs="Times New Roman"/>
          <w:i/>
          <w:sz w:val="24"/>
          <w:szCs w:val="24"/>
          <w:lang w:eastAsia="en-US"/>
        </w:rPr>
        <w:t xml:space="preserve"> </w:t>
      </w:r>
      <w:r w:rsidRPr="00234251">
        <w:rPr>
          <w:rFonts w:ascii="Times New Roman" w:hAnsi="Times New Roman" w:cs="Times New Roman"/>
          <w:i/>
          <w:sz w:val="24"/>
          <w:szCs w:val="24"/>
        </w:rPr>
        <w:t xml:space="preserve">5.6.1. – </w:t>
      </w:r>
      <w:r w:rsidRPr="00234251">
        <w:rPr>
          <w:rFonts w:ascii="Times New Roman" w:hAnsi="Times New Roman" w:cs="Times New Roman"/>
          <w:i/>
          <w:sz w:val="24"/>
          <w:szCs w:val="24"/>
          <w:lang w:eastAsia="en-US"/>
        </w:rPr>
        <w:t>Отечественная история (исторические науки)</w:t>
      </w:r>
    </w:p>
    <w:p w14:paraId="07C967B4" w14:textId="77777777" w:rsidR="00860B62" w:rsidRPr="00234251" w:rsidRDefault="00860B62" w:rsidP="00C02A8D">
      <w:pPr>
        <w:spacing w:after="0" w:line="240" w:lineRule="auto"/>
        <w:jc w:val="both"/>
        <w:rPr>
          <w:rFonts w:ascii="Times New Roman" w:hAnsi="Times New Roman" w:cs="Times New Roman"/>
          <w:b/>
          <w:sz w:val="24"/>
          <w:szCs w:val="24"/>
        </w:rPr>
      </w:pPr>
    </w:p>
    <w:p w14:paraId="549C0F79" w14:textId="77777777" w:rsidR="00860B62" w:rsidRPr="00234251" w:rsidRDefault="00860B62" w:rsidP="00C02A8D">
      <w:pPr>
        <w:spacing w:after="0" w:line="240" w:lineRule="auto"/>
        <w:jc w:val="both"/>
        <w:rPr>
          <w:rFonts w:ascii="Times New Roman" w:hAnsi="Times New Roman" w:cs="Times New Roman"/>
          <w:b/>
          <w:sz w:val="24"/>
          <w:szCs w:val="24"/>
        </w:rPr>
      </w:pPr>
    </w:p>
    <w:p w14:paraId="020A7FCF" w14:textId="77777777" w:rsidR="00860B62" w:rsidRPr="00234251" w:rsidRDefault="00860B62" w:rsidP="00C02A8D">
      <w:pPr>
        <w:spacing w:after="0" w:line="240" w:lineRule="auto"/>
        <w:jc w:val="both"/>
        <w:rPr>
          <w:rFonts w:ascii="Times New Roman" w:hAnsi="Times New Roman" w:cs="Times New Roman"/>
          <w:b/>
          <w:sz w:val="24"/>
          <w:szCs w:val="24"/>
          <w:highlight w:val="yellow"/>
          <w:lang w:val="en-US"/>
        </w:rPr>
      </w:pPr>
      <w:r w:rsidRPr="00234251">
        <w:rPr>
          <w:rFonts w:ascii="Times New Roman" w:hAnsi="Times New Roman" w:cs="Times New Roman"/>
          <w:b/>
          <w:sz w:val="24"/>
          <w:szCs w:val="24"/>
          <w:lang w:val="en-US"/>
        </w:rPr>
        <w:t>Inclusion in the composition of scientific expeditions of the artistic intelligentsia of the Irkutsk province for the study of Baikal Siberia and the North in the second half of the 19th - early 20th centuries</w:t>
      </w:r>
    </w:p>
    <w:p w14:paraId="67D5DC6C" w14:textId="77777777" w:rsidR="00860B62" w:rsidRPr="00234251" w:rsidRDefault="00860B62" w:rsidP="00C02A8D">
      <w:pPr>
        <w:shd w:val="clear" w:color="auto" w:fill="FFFFFF"/>
        <w:spacing w:after="0" w:line="240" w:lineRule="auto"/>
        <w:jc w:val="right"/>
        <w:rPr>
          <w:rFonts w:ascii="Times New Roman" w:hAnsi="Times New Roman" w:cs="Times New Roman"/>
          <w:b/>
          <w:sz w:val="24"/>
          <w:szCs w:val="24"/>
          <w:lang w:val="en-US" w:eastAsia="en-US"/>
        </w:rPr>
      </w:pPr>
      <w:r w:rsidRPr="00234251">
        <w:rPr>
          <w:rFonts w:ascii="Times New Roman" w:hAnsi="Times New Roman" w:cs="Times New Roman"/>
          <w:b/>
          <w:sz w:val="24"/>
          <w:szCs w:val="24"/>
          <w:lang w:val="en-US" w:eastAsia="en-US"/>
        </w:rPr>
        <w:t>Tkachev Vitaliy Viktorovich</w:t>
      </w:r>
    </w:p>
    <w:p w14:paraId="12760C3B" w14:textId="77777777" w:rsidR="00860B62" w:rsidRPr="00234251" w:rsidRDefault="00860B62" w:rsidP="00C02A8D">
      <w:pPr>
        <w:shd w:val="clear" w:color="auto" w:fill="FFFFFF"/>
        <w:spacing w:after="0" w:line="240" w:lineRule="auto"/>
        <w:jc w:val="right"/>
        <w:rPr>
          <w:rFonts w:ascii="Times New Roman" w:hAnsi="Times New Roman" w:cs="Times New Roman"/>
          <w:sz w:val="24"/>
          <w:szCs w:val="24"/>
          <w:lang w:val="en-US" w:eastAsia="en-US"/>
        </w:rPr>
      </w:pPr>
      <w:r w:rsidRPr="00234251">
        <w:rPr>
          <w:rFonts w:ascii="Times New Roman" w:hAnsi="Times New Roman" w:cs="Times New Roman"/>
          <w:sz w:val="24"/>
          <w:szCs w:val="24"/>
          <w:lang w:val="en-US" w:eastAsia="en-US"/>
        </w:rPr>
        <w:t>Irkutsk State University</w:t>
      </w:r>
    </w:p>
    <w:p w14:paraId="55BFFA9D" w14:textId="77777777" w:rsidR="00860B62" w:rsidRPr="00234251" w:rsidRDefault="00860B62" w:rsidP="00C02A8D">
      <w:pPr>
        <w:shd w:val="clear" w:color="auto" w:fill="FFFFFF"/>
        <w:spacing w:after="0" w:line="240" w:lineRule="auto"/>
        <w:jc w:val="right"/>
        <w:rPr>
          <w:rFonts w:ascii="Times New Roman" w:hAnsi="Times New Roman" w:cs="Times New Roman"/>
          <w:sz w:val="24"/>
          <w:szCs w:val="24"/>
          <w:lang w:val="en-US" w:eastAsia="en-US"/>
        </w:rPr>
      </w:pPr>
      <w:r w:rsidRPr="00234251">
        <w:rPr>
          <w:rFonts w:ascii="Times New Roman" w:hAnsi="Times New Roman" w:cs="Times New Roman"/>
          <w:sz w:val="24"/>
          <w:szCs w:val="24"/>
          <w:lang w:val="en-US" w:eastAsia="en-US"/>
        </w:rPr>
        <w:t>History faculty</w:t>
      </w:r>
    </w:p>
    <w:p w14:paraId="40FE484E" w14:textId="77777777" w:rsidR="00860B62" w:rsidRPr="00234251" w:rsidRDefault="00860B62" w:rsidP="00C02A8D">
      <w:pPr>
        <w:shd w:val="clear" w:color="auto" w:fill="FFFFFF"/>
        <w:tabs>
          <w:tab w:val="left" w:pos="1134"/>
        </w:tabs>
        <w:spacing w:after="0" w:line="240" w:lineRule="auto"/>
        <w:ind w:firstLine="709"/>
        <w:jc w:val="both"/>
        <w:rPr>
          <w:rFonts w:ascii="Times New Roman" w:hAnsi="Times New Roman" w:cs="Times New Roman"/>
          <w:b/>
          <w:i/>
          <w:sz w:val="24"/>
          <w:szCs w:val="24"/>
          <w:highlight w:val="yellow"/>
          <w:lang w:val="en-US"/>
        </w:rPr>
      </w:pPr>
    </w:p>
    <w:p w14:paraId="7628A80F" w14:textId="77777777" w:rsidR="00860B62" w:rsidRPr="00234251" w:rsidRDefault="00860B62" w:rsidP="00C02A8D">
      <w:pPr>
        <w:shd w:val="clear" w:color="auto" w:fill="FFFFFF"/>
        <w:tabs>
          <w:tab w:val="left" w:pos="1134"/>
        </w:tabs>
        <w:spacing w:after="0" w:line="240" w:lineRule="auto"/>
        <w:ind w:firstLine="709"/>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 xml:space="preserve">Abstract </w:t>
      </w:r>
    </w:p>
    <w:p w14:paraId="10C42B7B" w14:textId="77777777" w:rsidR="00860B62" w:rsidRPr="00234251" w:rsidRDefault="00860B62" w:rsidP="00C02A8D">
      <w:pPr>
        <w:spacing w:after="0" w:line="240" w:lineRule="auto"/>
        <w:ind w:firstLine="709"/>
        <w:jc w:val="both"/>
        <w:rPr>
          <w:rFonts w:ascii="Times New Roman" w:hAnsi="Times New Roman" w:cs="Times New Roman"/>
          <w:i/>
          <w:sz w:val="24"/>
          <w:szCs w:val="24"/>
          <w:lang w:val="en-US" w:eastAsia="en-US"/>
        </w:rPr>
      </w:pPr>
      <w:r w:rsidRPr="00234251">
        <w:rPr>
          <w:rFonts w:ascii="Times New Roman" w:hAnsi="Times New Roman" w:cs="Times New Roman"/>
          <w:i/>
          <w:sz w:val="24"/>
          <w:szCs w:val="24"/>
          <w:lang w:val="en-US" w:eastAsia="en-US"/>
        </w:rPr>
        <w:t xml:space="preserve">The study analyzes archival documents that reveal the life and work of individual representatives of the artistic intelligentsia in the context of their inclusion in scientific expeditions to explore Baikal Siberia and the North in the second half of the 19th - early 20th centuries. It is confirmed that the active work of R.S. Prorokov, A.N. Turunov, M.Ya. Leibovich, N.A. Andreev, F.M. Belkin influenced the process of forming their own, unique collections of paintings, drawings, sketches, sculptures and books in museums and galleries of the Irkutsk province. Also, public figures participated in the organization of public art events, where rare and valuable exhibits based on the results of scientific work were demonstrated. In the State Archives of the Irkutsk Region and the archives of the Irkutsk Regional Art Museum. V. P. Sukacheva found constituent and accompanying documents, reports and plans, posters and announcements, sources of periodicals, letters and correspondence, which confirm the participation of collectors and artists in scientific expeditions. The work allows, on the basis of sources of personal origin, to consider the history of the development of contacts between art collectors, the features of holding art events, both international and regional levels. An integrated approach is used in the analysis of letters, correspondence of collectors, which helps to determine the value orientations of urban society in art. As a result of the study, it was proved </w:t>
      </w:r>
      <w:r w:rsidRPr="00234251">
        <w:rPr>
          <w:rFonts w:ascii="Times New Roman" w:hAnsi="Times New Roman" w:cs="Times New Roman"/>
          <w:i/>
          <w:sz w:val="24"/>
          <w:szCs w:val="24"/>
          <w:lang w:val="en-US" w:eastAsia="en-US"/>
        </w:rPr>
        <w:lastRenderedPageBreak/>
        <w:t>that the activities of the intelligentsia influenced the process of introducing citizens to the cultural heritage and the formation of collections of art objects in the Irkutsk province of the second half of the 19th - early 20th centuries.</w:t>
      </w:r>
    </w:p>
    <w:p w14:paraId="50C4D40A" w14:textId="77777777" w:rsidR="00860B62" w:rsidRPr="00234251" w:rsidRDefault="00860B62" w:rsidP="00C02A8D">
      <w:pPr>
        <w:spacing w:after="0" w:line="240" w:lineRule="auto"/>
        <w:ind w:firstLine="709"/>
        <w:jc w:val="both"/>
        <w:rPr>
          <w:rFonts w:ascii="Times New Roman" w:hAnsi="Times New Roman" w:cs="Times New Roman"/>
          <w:i/>
          <w:sz w:val="24"/>
          <w:szCs w:val="24"/>
          <w:lang w:val="en-US" w:eastAsia="en-US"/>
        </w:rPr>
      </w:pPr>
      <w:r w:rsidRPr="00234251">
        <w:rPr>
          <w:rFonts w:ascii="Times New Roman" w:hAnsi="Times New Roman" w:cs="Times New Roman"/>
          <w:b/>
          <w:i/>
          <w:sz w:val="24"/>
          <w:szCs w:val="24"/>
          <w:lang w:val="en-US" w:eastAsia="en-US"/>
        </w:rPr>
        <w:t>Keywords:</w:t>
      </w:r>
      <w:r w:rsidRPr="00234251">
        <w:rPr>
          <w:rFonts w:ascii="Times New Roman" w:hAnsi="Times New Roman" w:cs="Times New Roman"/>
          <w:i/>
          <w:sz w:val="24"/>
          <w:szCs w:val="24"/>
          <w:lang w:val="en-US" w:eastAsia="en-US"/>
        </w:rPr>
        <w:t xml:space="preserve"> History of Siberia, Irkutsk province, urban culture, artistic life, sources of personal origin, collecting.</w:t>
      </w:r>
    </w:p>
    <w:p w14:paraId="2A0772FA" w14:textId="77777777" w:rsidR="00860B62" w:rsidRPr="00234251" w:rsidRDefault="00860B62" w:rsidP="00C02A8D">
      <w:pPr>
        <w:spacing w:after="0" w:line="240" w:lineRule="auto"/>
        <w:ind w:firstLine="709"/>
        <w:jc w:val="both"/>
        <w:rPr>
          <w:rFonts w:ascii="Times New Roman" w:hAnsi="Times New Roman" w:cs="Times New Roman"/>
          <w:i/>
          <w:sz w:val="24"/>
          <w:szCs w:val="24"/>
          <w:lang w:val="en-US"/>
        </w:rPr>
      </w:pPr>
      <w:r w:rsidRPr="00234251">
        <w:rPr>
          <w:rFonts w:ascii="Times New Roman" w:hAnsi="Times New Roman" w:cs="Times New Roman"/>
          <w:b/>
          <w:i/>
          <w:sz w:val="24"/>
          <w:szCs w:val="24"/>
          <w:lang w:val="en-US"/>
        </w:rPr>
        <w:t>Research area:</w:t>
      </w:r>
      <w:r w:rsidRPr="00234251">
        <w:rPr>
          <w:rFonts w:ascii="Times New Roman" w:hAnsi="Times New Roman" w:cs="Times New Roman"/>
          <w:sz w:val="24"/>
          <w:szCs w:val="24"/>
          <w:lang w:val="en-US"/>
        </w:rPr>
        <w:t xml:space="preserve"> </w:t>
      </w:r>
      <w:r w:rsidRPr="00234251">
        <w:rPr>
          <w:rFonts w:ascii="Times New Roman" w:hAnsi="Times New Roman" w:cs="Times New Roman"/>
          <w:i/>
          <w:sz w:val="24"/>
          <w:szCs w:val="24"/>
        </w:rPr>
        <w:t xml:space="preserve">5.6.1. – </w:t>
      </w:r>
      <w:r w:rsidRPr="00234251">
        <w:rPr>
          <w:rFonts w:ascii="Times New Roman" w:hAnsi="Times New Roman" w:cs="Times New Roman"/>
          <w:i/>
          <w:sz w:val="24"/>
          <w:szCs w:val="24"/>
          <w:lang w:val="en-US"/>
        </w:rPr>
        <w:t>Domestic history (historical sciences)</w:t>
      </w:r>
    </w:p>
    <w:p w14:paraId="743B3C06" w14:textId="77777777" w:rsidR="00860B62" w:rsidRPr="00234251" w:rsidRDefault="00860B62" w:rsidP="00033E3C">
      <w:pPr>
        <w:tabs>
          <w:tab w:val="left" w:pos="1980"/>
        </w:tabs>
        <w:spacing w:after="0" w:line="240" w:lineRule="auto"/>
        <w:ind w:right="-1"/>
        <w:jc w:val="both"/>
        <w:rPr>
          <w:rFonts w:ascii="Times New Roman" w:hAnsi="Times New Roman" w:cs="Times New Roman"/>
          <w:sz w:val="24"/>
          <w:szCs w:val="24"/>
          <w:highlight w:val="yellow"/>
        </w:rPr>
      </w:pPr>
    </w:p>
    <w:p w14:paraId="52A18128" w14:textId="1AB567A4" w:rsidR="00860B62" w:rsidRPr="00234251" w:rsidRDefault="00860B62" w:rsidP="00C02A8D">
      <w:pPr>
        <w:tabs>
          <w:tab w:val="left" w:pos="1980"/>
        </w:tabs>
        <w:spacing w:after="0" w:line="240" w:lineRule="auto"/>
        <w:ind w:right="-1"/>
        <w:jc w:val="center"/>
        <w:rPr>
          <w:rFonts w:ascii="Times New Roman" w:hAnsi="Times New Roman" w:cs="Times New Roman"/>
          <w:sz w:val="24"/>
          <w:szCs w:val="24"/>
          <w:highlight w:val="yellow"/>
        </w:rPr>
      </w:pPr>
      <w:r w:rsidRPr="00234251">
        <w:rPr>
          <w:rFonts w:ascii="Times New Roman" w:hAnsi="Times New Roman" w:cs="Times New Roman"/>
          <w:sz w:val="24"/>
          <w:szCs w:val="24"/>
          <w:highlight w:val="yellow"/>
        </w:rPr>
        <w:t>27</w:t>
      </w:r>
    </w:p>
    <w:p w14:paraId="1D5D84D5" w14:textId="77777777" w:rsidR="00860B62" w:rsidRPr="00234251" w:rsidRDefault="00860B62" w:rsidP="00033E3C">
      <w:pPr>
        <w:tabs>
          <w:tab w:val="left" w:pos="1980"/>
        </w:tabs>
        <w:spacing w:after="0" w:line="240" w:lineRule="auto"/>
        <w:ind w:right="-1"/>
        <w:jc w:val="both"/>
        <w:rPr>
          <w:rFonts w:ascii="Times New Roman" w:hAnsi="Times New Roman" w:cs="Times New Roman"/>
          <w:sz w:val="24"/>
          <w:szCs w:val="24"/>
        </w:rPr>
      </w:pPr>
      <w:r w:rsidRPr="00234251">
        <w:rPr>
          <w:rFonts w:ascii="Times New Roman" w:hAnsi="Times New Roman" w:cs="Times New Roman"/>
          <w:sz w:val="24"/>
          <w:szCs w:val="24"/>
        </w:rPr>
        <w:t>УДК 304.5</w:t>
      </w:r>
    </w:p>
    <w:p w14:paraId="27BDA0B8" w14:textId="77777777" w:rsidR="00860B62" w:rsidRPr="00234251" w:rsidRDefault="00860B62" w:rsidP="00033E3C">
      <w:pPr>
        <w:tabs>
          <w:tab w:val="left" w:pos="1980"/>
        </w:tabs>
        <w:spacing w:after="0" w:line="240" w:lineRule="auto"/>
        <w:ind w:right="-1"/>
        <w:jc w:val="both"/>
        <w:rPr>
          <w:rFonts w:ascii="Times New Roman" w:hAnsi="Times New Roman" w:cs="Times New Roman"/>
          <w:sz w:val="24"/>
          <w:szCs w:val="24"/>
        </w:rPr>
      </w:pPr>
    </w:p>
    <w:p w14:paraId="30CB754E" w14:textId="77777777" w:rsidR="00860B62" w:rsidRPr="00234251" w:rsidRDefault="00860B62" w:rsidP="00033E3C">
      <w:pPr>
        <w:spacing w:after="0" w:line="240" w:lineRule="auto"/>
        <w:ind w:right="-1"/>
        <w:jc w:val="both"/>
        <w:rPr>
          <w:rFonts w:ascii="Times New Roman" w:eastAsia="Arial" w:hAnsi="Times New Roman" w:cs="Times New Roman"/>
          <w:b/>
          <w:color w:val="000000"/>
          <w:sz w:val="24"/>
          <w:szCs w:val="24"/>
        </w:rPr>
      </w:pPr>
      <w:r w:rsidRPr="00234251">
        <w:rPr>
          <w:rFonts w:ascii="Times New Roman" w:eastAsia="Arial" w:hAnsi="Times New Roman" w:cs="Times New Roman"/>
          <w:b/>
          <w:color w:val="000000"/>
          <w:sz w:val="24"/>
          <w:szCs w:val="24"/>
        </w:rPr>
        <w:t>Пространственный поворот в исследованиях культур коренных малочисленных народов</w:t>
      </w:r>
    </w:p>
    <w:p w14:paraId="08600F99" w14:textId="77777777" w:rsidR="00860B62" w:rsidRPr="00234251" w:rsidRDefault="00860B62" w:rsidP="00033E3C">
      <w:pPr>
        <w:spacing w:after="0" w:line="240" w:lineRule="auto"/>
        <w:ind w:right="-1"/>
        <w:jc w:val="both"/>
        <w:rPr>
          <w:rFonts w:ascii="Times New Roman" w:hAnsi="Times New Roman" w:cs="Times New Roman"/>
          <w:b/>
          <w:sz w:val="24"/>
          <w:szCs w:val="24"/>
        </w:rPr>
      </w:pPr>
    </w:p>
    <w:p w14:paraId="68432763" w14:textId="3EF5B91A" w:rsidR="00860B62" w:rsidRPr="00234251" w:rsidRDefault="00860B62"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Резникова Ксения Вячеславовна</w:t>
      </w:r>
    </w:p>
    <w:p w14:paraId="734AF3C1" w14:textId="77777777" w:rsidR="00860B62" w:rsidRPr="00234251" w:rsidRDefault="00860B62"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Сибирский федеральный университет</w:t>
      </w:r>
    </w:p>
    <w:p w14:paraId="1D761772" w14:textId="77777777" w:rsidR="00860B62" w:rsidRPr="00234251" w:rsidRDefault="00860B62" w:rsidP="00033E3C">
      <w:pPr>
        <w:spacing w:after="0" w:line="240" w:lineRule="auto"/>
        <w:ind w:right="-1"/>
        <w:jc w:val="both"/>
        <w:rPr>
          <w:rFonts w:ascii="Times New Roman" w:hAnsi="Times New Roman" w:cs="Times New Roman"/>
          <w:b/>
          <w:i/>
          <w:sz w:val="24"/>
          <w:szCs w:val="24"/>
        </w:rPr>
      </w:pPr>
    </w:p>
    <w:p w14:paraId="566E2C48" w14:textId="77777777" w:rsidR="00860B62" w:rsidRPr="00234251" w:rsidRDefault="00860B62" w:rsidP="00033E3C">
      <w:pPr>
        <w:spacing w:after="0" w:line="240" w:lineRule="auto"/>
        <w:ind w:right="-1" w:firstLine="709"/>
        <w:jc w:val="both"/>
        <w:rPr>
          <w:rFonts w:ascii="Times New Roman" w:hAnsi="Times New Roman" w:cs="Times New Roman"/>
          <w:b/>
          <w:sz w:val="24"/>
          <w:szCs w:val="24"/>
        </w:rPr>
      </w:pPr>
      <w:r w:rsidRPr="00234251">
        <w:rPr>
          <w:rFonts w:ascii="Times New Roman" w:hAnsi="Times New Roman" w:cs="Times New Roman"/>
          <w:b/>
          <w:i/>
          <w:sz w:val="24"/>
          <w:szCs w:val="24"/>
        </w:rPr>
        <w:t>Аннотация</w:t>
      </w:r>
      <w:r w:rsidRPr="00234251">
        <w:rPr>
          <w:rFonts w:ascii="Times New Roman" w:hAnsi="Times New Roman" w:cs="Times New Roman"/>
          <w:b/>
          <w:sz w:val="24"/>
          <w:szCs w:val="24"/>
        </w:rPr>
        <w:t xml:space="preserve"> </w:t>
      </w:r>
    </w:p>
    <w:p w14:paraId="5BA5A504" w14:textId="77777777" w:rsidR="00860B62" w:rsidRPr="00234251" w:rsidRDefault="00860B62"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i/>
          <w:sz w:val="24"/>
          <w:szCs w:val="24"/>
        </w:rPr>
        <w:t>Настоящая статья посвящена рассмотрению особенностей пространственного поворота применительно к исследованиям культур коренных малочисленных народов Севера. О культурных поворотах, в число которых входит и пространственный поворот, стало возможным говорить с 1960-х гг., когда в науках о культуре практически перестали появляться глобальные теоретические обобщения, модели, объясняющие устройство, генезис или функционирование культуры; приметой времени стало и увеличение массива данных, составляющих интерес для исследователей; на это время пришелся также подъем общественных движений, повлекший за собой в том числе критику ставшей традиционной западной науки с ее идеологиями и методологиями. Следствием перечисленных изменений в том числе стало разворачивание более десяти различных поворотов. Основой познавательных поворотов стал плюрализм, проявившийся в том числе в отказе от признания единственно верными и стоящими западных научных теорий и методологий, от зацикливания на западных культурных процессах. В рамках познавательных поворотов стало возможным обращение к прежде неканоничным или даже табуированным объектам исследования. Познавательные повороты предполагают междисциплинарность исследований, включающую не только привлечение методов из разных дисциплин, но и изобретение новых подходов и процедур анализа данных, в том числе на смешении прежде не пересекавшихся методов. Пространственный поворот отказывается от централизации темпорального, эмансипируя пространство – одну из базовых для культур коренных малочисленных народов Севера категорий. В настоящей статье рассмотрены генезис соотношения категорий «пространство» и «время»; основные подходы к пониманию пространства; типологии пространств; цели, категории и методы пространственного поворота.</w:t>
      </w:r>
    </w:p>
    <w:p w14:paraId="7CB862A4" w14:textId="77777777" w:rsidR="00860B62" w:rsidRPr="00234251" w:rsidRDefault="00860B62" w:rsidP="00033E3C">
      <w:pPr>
        <w:spacing w:after="0" w:line="240" w:lineRule="auto"/>
        <w:ind w:right="-1" w:firstLine="709"/>
        <w:jc w:val="both"/>
        <w:rPr>
          <w:rFonts w:ascii="Times New Roman" w:hAnsi="Times New Roman" w:cs="Times New Roman"/>
          <w:i/>
          <w:sz w:val="24"/>
          <w:szCs w:val="24"/>
        </w:rPr>
      </w:pPr>
      <w:r w:rsidRPr="00234251">
        <w:rPr>
          <w:rFonts w:ascii="Times New Roman" w:eastAsia="Calibri" w:hAnsi="Times New Roman" w:cs="Times New Roman"/>
          <w:b/>
          <w:i/>
          <w:sz w:val="24"/>
          <w:szCs w:val="24"/>
          <w:lang w:eastAsia="en-US"/>
        </w:rPr>
        <w:t>Ключевые слова:</w:t>
      </w:r>
      <w:r w:rsidRPr="00234251">
        <w:rPr>
          <w:rFonts w:ascii="Times New Roman" w:eastAsia="Calibri" w:hAnsi="Times New Roman" w:cs="Times New Roman"/>
          <w:i/>
          <w:sz w:val="24"/>
          <w:szCs w:val="24"/>
          <w:lang w:eastAsia="en-US"/>
        </w:rPr>
        <w:t xml:space="preserve"> </w:t>
      </w:r>
      <w:r w:rsidRPr="00234251">
        <w:rPr>
          <w:rFonts w:ascii="Times New Roman" w:hAnsi="Times New Roman" w:cs="Times New Roman"/>
          <w:i/>
          <w:sz w:val="24"/>
          <w:szCs w:val="24"/>
        </w:rPr>
        <w:t>пространственный поворот, культурные повороты, познавательные повороты, Лефевр, Фуко, Бауман, коренные малочисленные народы.</w:t>
      </w:r>
    </w:p>
    <w:p w14:paraId="48AD25C3" w14:textId="77777777" w:rsidR="00860B62" w:rsidRPr="00234251" w:rsidRDefault="00860B62"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rPr>
        <w:t>Научная специальность:</w:t>
      </w:r>
      <w:r w:rsidRPr="00234251">
        <w:rPr>
          <w:rFonts w:ascii="Times New Roman" w:hAnsi="Times New Roman" w:cs="Times New Roman"/>
          <w:i/>
          <w:sz w:val="24"/>
          <w:szCs w:val="24"/>
        </w:rPr>
        <w:t xml:space="preserve"> 5.10.1. – Теория и история культуры (культурология).</w:t>
      </w:r>
    </w:p>
    <w:p w14:paraId="358E912B" w14:textId="77777777" w:rsidR="00860B62" w:rsidRPr="00234251" w:rsidRDefault="00860B62" w:rsidP="00033E3C">
      <w:pPr>
        <w:shd w:val="clear" w:color="auto" w:fill="FFFFFF"/>
        <w:spacing w:after="0" w:line="240" w:lineRule="auto"/>
        <w:ind w:right="-1"/>
        <w:jc w:val="both"/>
        <w:rPr>
          <w:rFonts w:ascii="Times New Roman" w:hAnsi="Times New Roman" w:cs="Times New Roman"/>
          <w:b/>
          <w:sz w:val="24"/>
          <w:szCs w:val="24"/>
          <w:lang w:val="en-US"/>
        </w:rPr>
      </w:pPr>
    </w:p>
    <w:p w14:paraId="3963E49B" w14:textId="77777777" w:rsidR="00860B62" w:rsidRPr="00234251" w:rsidRDefault="00860B62" w:rsidP="00033E3C">
      <w:pPr>
        <w:spacing w:after="0" w:line="240" w:lineRule="auto"/>
        <w:ind w:right="-1"/>
        <w:jc w:val="both"/>
        <w:rPr>
          <w:rFonts w:ascii="Times New Roman" w:hAnsi="Times New Roman" w:cs="Times New Roman"/>
          <w:b/>
          <w:color w:val="000000"/>
          <w:sz w:val="24"/>
          <w:szCs w:val="24"/>
        </w:rPr>
      </w:pPr>
      <w:r w:rsidRPr="00234251">
        <w:rPr>
          <w:rFonts w:ascii="Times New Roman" w:hAnsi="Times New Roman" w:cs="Times New Roman"/>
          <w:b/>
          <w:color w:val="000000"/>
          <w:sz w:val="24"/>
          <w:szCs w:val="24"/>
        </w:rPr>
        <w:t>Spatial turn in studies of the cultures of indigenous peoples</w:t>
      </w:r>
    </w:p>
    <w:p w14:paraId="4845DACF" w14:textId="77777777" w:rsidR="00860B62" w:rsidRPr="00234251" w:rsidRDefault="00860B62" w:rsidP="00033E3C">
      <w:pPr>
        <w:spacing w:after="0" w:line="240" w:lineRule="auto"/>
        <w:ind w:right="-1"/>
        <w:jc w:val="both"/>
        <w:rPr>
          <w:rFonts w:ascii="Times New Roman" w:hAnsi="Times New Roman" w:cs="Times New Roman"/>
          <w:b/>
          <w:bCs/>
          <w:sz w:val="24"/>
          <w:szCs w:val="24"/>
          <w:lang w:val="en-GB"/>
        </w:rPr>
      </w:pPr>
    </w:p>
    <w:p w14:paraId="3AE8227F" w14:textId="77777777" w:rsidR="00860B62" w:rsidRPr="00234251" w:rsidRDefault="00860B62" w:rsidP="00033E3C">
      <w:pPr>
        <w:spacing w:after="0" w:line="240" w:lineRule="auto"/>
        <w:ind w:right="-1" w:firstLine="737"/>
        <w:jc w:val="right"/>
        <w:rPr>
          <w:rFonts w:ascii="Times New Roman" w:hAnsi="Times New Roman" w:cs="Times New Roman"/>
          <w:b/>
          <w:bCs/>
          <w:sz w:val="24"/>
          <w:szCs w:val="24"/>
          <w:lang w:val="en-GB"/>
        </w:rPr>
      </w:pPr>
      <w:r w:rsidRPr="00234251">
        <w:rPr>
          <w:rFonts w:ascii="Times New Roman" w:hAnsi="Times New Roman" w:cs="Times New Roman"/>
          <w:b/>
          <w:bCs/>
          <w:sz w:val="24"/>
          <w:szCs w:val="24"/>
          <w:lang w:val="en-GB"/>
        </w:rPr>
        <w:t>Reznikova Ksenia Vyacheslavovna</w:t>
      </w:r>
    </w:p>
    <w:p w14:paraId="7680402B" w14:textId="77777777" w:rsidR="00860B62" w:rsidRPr="00234251" w:rsidRDefault="00860B62" w:rsidP="00033E3C">
      <w:pPr>
        <w:shd w:val="clear" w:color="auto" w:fill="FFFFFF"/>
        <w:tabs>
          <w:tab w:val="left" w:pos="1134"/>
        </w:tabs>
        <w:spacing w:after="0" w:line="240" w:lineRule="auto"/>
        <w:ind w:right="-1" w:firstLine="709"/>
        <w:jc w:val="right"/>
        <w:rPr>
          <w:rFonts w:ascii="Times New Roman" w:eastAsia="Calibri" w:hAnsi="Times New Roman" w:cs="Times New Roman"/>
          <w:sz w:val="24"/>
          <w:szCs w:val="24"/>
          <w:lang w:val="en-US" w:eastAsia="en-US"/>
        </w:rPr>
      </w:pPr>
      <w:r w:rsidRPr="00234251">
        <w:rPr>
          <w:rFonts w:ascii="Times New Roman" w:eastAsia="Calibri" w:hAnsi="Times New Roman" w:cs="Times New Roman"/>
          <w:sz w:val="24"/>
          <w:szCs w:val="24"/>
          <w:lang w:val="en-US" w:eastAsia="en-US"/>
        </w:rPr>
        <w:t>Siberian Federal University</w:t>
      </w:r>
    </w:p>
    <w:p w14:paraId="312AB040" w14:textId="77777777" w:rsidR="00860B62" w:rsidRPr="00234251" w:rsidRDefault="00860B62" w:rsidP="00033E3C">
      <w:pPr>
        <w:shd w:val="clear" w:color="auto" w:fill="FFFFFF"/>
        <w:tabs>
          <w:tab w:val="left" w:pos="1134"/>
        </w:tabs>
        <w:spacing w:after="0" w:line="240" w:lineRule="auto"/>
        <w:ind w:right="-1" w:firstLine="709"/>
        <w:jc w:val="both"/>
        <w:rPr>
          <w:rFonts w:ascii="Times New Roman" w:eastAsia="Calibri" w:hAnsi="Times New Roman" w:cs="Times New Roman"/>
          <w:b/>
          <w:sz w:val="24"/>
          <w:szCs w:val="24"/>
          <w:lang w:val="en-US" w:eastAsia="en-US"/>
        </w:rPr>
      </w:pPr>
    </w:p>
    <w:p w14:paraId="4DB86030" w14:textId="77777777" w:rsidR="00860B62" w:rsidRPr="00234251" w:rsidRDefault="00860B62" w:rsidP="00033E3C">
      <w:pPr>
        <w:shd w:val="clear" w:color="auto" w:fill="FFFFFF"/>
        <w:tabs>
          <w:tab w:val="left" w:pos="1134"/>
        </w:tabs>
        <w:spacing w:after="0" w:line="240" w:lineRule="auto"/>
        <w:ind w:right="-1" w:firstLine="709"/>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 xml:space="preserve">Abstract </w:t>
      </w:r>
    </w:p>
    <w:p w14:paraId="354F0295" w14:textId="77777777" w:rsidR="00860B62" w:rsidRPr="00234251" w:rsidRDefault="00860B62" w:rsidP="00033E3C">
      <w:pPr>
        <w:spacing w:after="0" w:line="240" w:lineRule="auto"/>
        <w:ind w:right="-1" w:firstLine="709"/>
        <w:jc w:val="both"/>
        <w:rPr>
          <w:rFonts w:ascii="Times New Roman" w:eastAsia="Times New Roman" w:hAnsi="Times New Roman" w:cs="Times New Roman"/>
          <w:i/>
          <w:color w:val="000000"/>
          <w:sz w:val="24"/>
          <w:szCs w:val="24"/>
        </w:rPr>
      </w:pPr>
      <w:r w:rsidRPr="00234251">
        <w:rPr>
          <w:rFonts w:ascii="Times New Roman" w:eastAsia="Times New Roman" w:hAnsi="Times New Roman" w:cs="Times New Roman"/>
          <w:i/>
          <w:color w:val="000000"/>
          <w:sz w:val="24"/>
          <w:szCs w:val="24"/>
        </w:rPr>
        <w:t xml:space="preserve">This article is devoted to the consideration of the features of the spatial turn in relation to the study of the cultures of the indigenous peoples of the North. It has become possible to talk </w:t>
      </w:r>
      <w:r w:rsidRPr="00234251">
        <w:rPr>
          <w:rFonts w:ascii="Times New Roman" w:eastAsia="Times New Roman" w:hAnsi="Times New Roman" w:cs="Times New Roman"/>
          <w:i/>
          <w:color w:val="000000"/>
          <w:sz w:val="24"/>
          <w:szCs w:val="24"/>
        </w:rPr>
        <w:lastRenderedPageBreak/>
        <w:t>about cultural turns, including the spatial turn, since the 1960s, when global theoretical generalizations, models explaining the structure, genesis or functioning of culture practically ceased to appear in the sciences of culture; an increase in the amount of data that is of interest to researchers has also become a sign of the times; at this time, there was also the rise of social movements, which entailed, among other things, criticism of the now traditional Western science with its ideologies and methodologies. The consequence of these changes, among other things, was the deployment of more than ten different turns. Pluralism became the basis of cognitive turns, which manifested itself, among other things, in the refusal to recognize Western scientific theories and methodologies as the only true and worthwhile ones, and to stop focusing on Western cultural processes. Within the framework of cognitive turns, it became possible to turn to previously non-canonical or even taboo objects of research. Cognitive turns imply interdisciplinarity of research, including not only the involvement of methods from different disciplines, but also the invention of new approaches and procedures for data analysis, including the mixing of previously uncrossed methods. The spatial turn refuses to centralize the temporal, emancipating space, one of the basic categories for the cultures of the indigenous peoples of the North. This article discusses the genesis of the relationship between the categories "space" and "time"; basic approaches to understanding space; typology of spaces; goals, categories and methods of spatial rotation.</w:t>
      </w:r>
    </w:p>
    <w:p w14:paraId="3322CC3F" w14:textId="77777777" w:rsidR="00860B62" w:rsidRPr="00234251" w:rsidRDefault="00860B62"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eastAsia="Calibri" w:hAnsi="Times New Roman" w:cs="Times New Roman"/>
          <w:b/>
          <w:i/>
          <w:sz w:val="24"/>
          <w:szCs w:val="24"/>
          <w:lang w:val="en-US" w:eastAsia="en-US"/>
        </w:rPr>
        <w:t>Keywords:</w:t>
      </w:r>
      <w:r w:rsidRPr="00234251">
        <w:rPr>
          <w:rFonts w:ascii="Times New Roman" w:eastAsia="Calibri" w:hAnsi="Times New Roman" w:cs="Times New Roman"/>
          <w:i/>
          <w:sz w:val="24"/>
          <w:szCs w:val="24"/>
          <w:lang w:val="en-US" w:eastAsia="en-US"/>
        </w:rPr>
        <w:t xml:space="preserve"> </w:t>
      </w:r>
      <w:r w:rsidRPr="00234251">
        <w:rPr>
          <w:rFonts w:ascii="Times New Roman" w:hAnsi="Times New Roman" w:cs="Times New Roman"/>
          <w:i/>
          <w:sz w:val="24"/>
          <w:szCs w:val="24"/>
          <w:lang w:val="en-US"/>
        </w:rPr>
        <w:t>spatial turn, cultural turns, cognitive turns, Lefebvre, Foucault, Bauman, indigenous peoples.</w:t>
      </w:r>
    </w:p>
    <w:p w14:paraId="5902569D" w14:textId="77777777" w:rsidR="00860B62" w:rsidRPr="00234251" w:rsidRDefault="00860B62"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lang w:val="en-US"/>
        </w:rPr>
        <w:t>Research area:</w:t>
      </w:r>
      <w:r w:rsidRPr="00234251">
        <w:rPr>
          <w:rFonts w:ascii="Times New Roman" w:hAnsi="Times New Roman" w:cs="Times New Roman"/>
          <w:sz w:val="24"/>
          <w:szCs w:val="24"/>
          <w:lang w:val="en-US"/>
        </w:rPr>
        <w:t xml:space="preserve"> </w:t>
      </w:r>
      <w:r w:rsidRPr="00234251">
        <w:rPr>
          <w:rFonts w:ascii="Times New Roman" w:hAnsi="Times New Roman" w:cs="Times New Roman"/>
          <w:i/>
          <w:sz w:val="24"/>
          <w:szCs w:val="24"/>
        </w:rPr>
        <w:t>5.10.1.</w:t>
      </w:r>
      <w:r w:rsidRPr="00234251">
        <w:rPr>
          <w:rFonts w:ascii="Times New Roman" w:hAnsi="Times New Roman" w:cs="Times New Roman"/>
          <w:i/>
          <w:sz w:val="24"/>
          <w:szCs w:val="24"/>
          <w:lang w:val="en-US"/>
        </w:rPr>
        <w:t xml:space="preserve"> - Theory and history of culture (cultural studies).</w:t>
      </w:r>
    </w:p>
    <w:p w14:paraId="18E4C063" w14:textId="77777777" w:rsidR="00860B62" w:rsidRPr="00234251" w:rsidRDefault="00860B62" w:rsidP="00033E3C">
      <w:pPr>
        <w:tabs>
          <w:tab w:val="left" w:pos="1980"/>
        </w:tabs>
        <w:spacing w:after="0" w:line="240" w:lineRule="auto"/>
        <w:ind w:right="-1"/>
        <w:jc w:val="both"/>
        <w:rPr>
          <w:rFonts w:ascii="Times New Roman" w:hAnsi="Times New Roman" w:cs="Times New Roman"/>
          <w:sz w:val="24"/>
          <w:szCs w:val="24"/>
          <w:highlight w:val="yellow"/>
        </w:rPr>
      </w:pPr>
    </w:p>
    <w:p w14:paraId="11B131A4" w14:textId="468F7651" w:rsidR="00860B62" w:rsidRPr="00234251" w:rsidRDefault="00860B62" w:rsidP="00C02A8D">
      <w:pPr>
        <w:tabs>
          <w:tab w:val="left" w:pos="1980"/>
        </w:tabs>
        <w:spacing w:after="0" w:line="240" w:lineRule="auto"/>
        <w:ind w:right="-1"/>
        <w:jc w:val="center"/>
        <w:rPr>
          <w:rFonts w:ascii="Times New Roman" w:hAnsi="Times New Roman" w:cs="Times New Roman"/>
          <w:sz w:val="24"/>
          <w:szCs w:val="24"/>
          <w:highlight w:val="yellow"/>
        </w:rPr>
      </w:pPr>
      <w:r w:rsidRPr="00234251">
        <w:rPr>
          <w:rFonts w:ascii="Times New Roman" w:hAnsi="Times New Roman" w:cs="Times New Roman"/>
          <w:sz w:val="24"/>
          <w:szCs w:val="24"/>
          <w:highlight w:val="yellow"/>
        </w:rPr>
        <w:t>28</w:t>
      </w:r>
    </w:p>
    <w:p w14:paraId="650CD5D6" w14:textId="77777777" w:rsidR="00860B62" w:rsidRPr="00234251" w:rsidRDefault="00860B62" w:rsidP="00033E3C">
      <w:pPr>
        <w:pStyle w:val="11"/>
        <w:ind w:left="0" w:right="-1"/>
        <w:rPr>
          <w:color w:val="000000"/>
          <w:sz w:val="24"/>
          <w:szCs w:val="24"/>
        </w:rPr>
      </w:pPr>
      <w:r w:rsidRPr="00234251">
        <w:rPr>
          <w:color w:val="000000"/>
          <w:sz w:val="24"/>
          <w:szCs w:val="24"/>
        </w:rPr>
        <w:t xml:space="preserve">УДК </w:t>
      </w:r>
      <w:r w:rsidRPr="00234251">
        <w:rPr>
          <w:sz w:val="24"/>
          <w:szCs w:val="24"/>
        </w:rPr>
        <w:t>378.147; 902</w:t>
      </w:r>
    </w:p>
    <w:p w14:paraId="38746A41" w14:textId="77777777" w:rsidR="00860B62" w:rsidRPr="00234251" w:rsidRDefault="00860B62" w:rsidP="00033E3C">
      <w:pPr>
        <w:spacing w:after="0" w:line="240" w:lineRule="auto"/>
        <w:ind w:right="-1"/>
        <w:jc w:val="both"/>
        <w:rPr>
          <w:rFonts w:ascii="Times New Roman" w:hAnsi="Times New Roman" w:cs="Times New Roman"/>
          <w:b/>
          <w:sz w:val="24"/>
          <w:szCs w:val="24"/>
        </w:rPr>
      </w:pPr>
    </w:p>
    <w:p w14:paraId="651D0E96" w14:textId="77777777" w:rsidR="00860B62" w:rsidRPr="00234251" w:rsidRDefault="00860B62" w:rsidP="00033E3C">
      <w:pPr>
        <w:spacing w:after="0" w:line="240" w:lineRule="auto"/>
        <w:ind w:right="-1"/>
        <w:jc w:val="both"/>
        <w:rPr>
          <w:rFonts w:ascii="Times New Roman" w:hAnsi="Times New Roman" w:cs="Times New Roman"/>
          <w:b/>
          <w:sz w:val="24"/>
          <w:szCs w:val="24"/>
        </w:rPr>
      </w:pPr>
      <w:r w:rsidRPr="00234251">
        <w:rPr>
          <w:rFonts w:ascii="Times New Roman" w:hAnsi="Times New Roman" w:cs="Times New Roman"/>
          <w:b/>
          <w:sz w:val="24"/>
          <w:szCs w:val="24"/>
        </w:rPr>
        <w:t>Эффективные образовательные практики на основе алгоритмов искусственного интеллекта в подготовке будущих педагогов</w:t>
      </w:r>
    </w:p>
    <w:p w14:paraId="26C57B91" w14:textId="77777777" w:rsidR="00860B62" w:rsidRPr="00234251" w:rsidRDefault="00860B62" w:rsidP="00033E3C">
      <w:pPr>
        <w:spacing w:after="0" w:line="240" w:lineRule="auto"/>
        <w:ind w:right="-1"/>
        <w:jc w:val="both"/>
        <w:rPr>
          <w:rFonts w:ascii="Times New Roman" w:hAnsi="Times New Roman" w:cs="Times New Roman"/>
          <w:b/>
          <w:sz w:val="24"/>
          <w:szCs w:val="24"/>
        </w:rPr>
      </w:pPr>
    </w:p>
    <w:p w14:paraId="012232CF" w14:textId="73CAF182" w:rsidR="00860B62" w:rsidRPr="00234251" w:rsidRDefault="00860B62"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Коршунова Вера Владимировна</w:t>
      </w:r>
    </w:p>
    <w:p w14:paraId="1803ED78" w14:textId="77777777" w:rsidR="00860B62" w:rsidRPr="00234251" w:rsidRDefault="00860B62"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Сибирский федеральный университет</w:t>
      </w:r>
    </w:p>
    <w:p w14:paraId="69B9C5E5" w14:textId="77777777" w:rsidR="00860B62" w:rsidRPr="00234251" w:rsidRDefault="00860B62"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Бортновский Сергей Витальевич</w:t>
      </w:r>
    </w:p>
    <w:p w14:paraId="16E9DB77" w14:textId="77777777" w:rsidR="00860B62" w:rsidRPr="00234251" w:rsidRDefault="00860B62"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 xml:space="preserve">Красноярский государственный педагогический </w:t>
      </w:r>
    </w:p>
    <w:p w14:paraId="24952A5E" w14:textId="77777777" w:rsidR="00860B62" w:rsidRPr="00234251" w:rsidRDefault="00860B62"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 xml:space="preserve">университет им. В. П. Астафьева </w:t>
      </w:r>
    </w:p>
    <w:p w14:paraId="09870C3A" w14:textId="77777777" w:rsidR="00860B62" w:rsidRPr="00234251" w:rsidRDefault="00860B62" w:rsidP="00033E3C">
      <w:pPr>
        <w:spacing w:after="0" w:line="240" w:lineRule="auto"/>
        <w:ind w:right="-1"/>
        <w:rPr>
          <w:rFonts w:ascii="Times New Roman" w:hAnsi="Times New Roman" w:cs="Times New Roman"/>
          <w:sz w:val="24"/>
          <w:szCs w:val="24"/>
        </w:rPr>
      </w:pPr>
    </w:p>
    <w:p w14:paraId="1CECC9C4" w14:textId="77777777" w:rsidR="00860B62" w:rsidRPr="00234251" w:rsidRDefault="00860B62" w:rsidP="00033E3C">
      <w:pPr>
        <w:pStyle w:val="11"/>
        <w:ind w:left="0" w:right="-1" w:firstLine="709"/>
        <w:jc w:val="both"/>
        <w:rPr>
          <w:b/>
          <w:i/>
          <w:color w:val="000000"/>
          <w:sz w:val="24"/>
          <w:szCs w:val="24"/>
        </w:rPr>
      </w:pPr>
      <w:r w:rsidRPr="00234251">
        <w:rPr>
          <w:b/>
          <w:i/>
          <w:color w:val="000000"/>
          <w:sz w:val="24"/>
          <w:szCs w:val="24"/>
        </w:rPr>
        <w:t>Аннотация</w:t>
      </w:r>
    </w:p>
    <w:p w14:paraId="43051CA0" w14:textId="77777777" w:rsidR="00860B62" w:rsidRPr="00234251" w:rsidRDefault="00860B62"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i/>
          <w:sz w:val="24"/>
          <w:szCs w:val="24"/>
        </w:rPr>
        <w:t xml:space="preserve">В работе рассмотрены практические аспекты реализации образовательного процесса в электронной образовательной среде для студентов - будущих педагогов с целью формирования у них готовности к выполнению трудовых функций и действий в условиях неопределенности и цифровых трансформаций. На основе анализа научной литературы, результатов анкетирования, опыта подготовки студентов педагогических направлений, а также с учетом применения полипарадигмального подхода к педагогическому образованию предложены приемы подготовки будущих педагогов с применением алгоритмов искусственного интеллекта. В статье представлена методология существования и функционирования коллективной педагогической мегасистемы как прогнозирования педагогических процессов так, выявления новых закономерностей  и принятия эффективных дидактических решений на основе применения алгоритмов коллективного разума в рамках реализации педагогической практики. В статье раскрыт прикладной аспект использования алгоритмов коллективного разума в рамках реализации квазипрофессиональной деятельности на базе университета и в период педагогической практики с целью формирования у будущих педагогов готовности к реализации педагогической деятельности на основе обучению выбору эффективных дидактических решений. Данный аспект является ключевым для </w:t>
      </w:r>
      <w:r w:rsidRPr="00234251">
        <w:rPr>
          <w:rFonts w:ascii="Times New Roman" w:hAnsi="Times New Roman" w:cs="Times New Roman"/>
          <w:i/>
          <w:sz w:val="24"/>
          <w:szCs w:val="24"/>
        </w:rPr>
        <w:lastRenderedPageBreak/>
        <w:t>готовности и способности реализации профессиональных действий и функций обусловленный вариациями: контингент обучающихся, предметное содержание, организационно – педагогические условия конкретной образовательной организации. Учет как спонтанных, так и системных аспектов в реализации профессиональной деятельности является определяющим для выбора технологий обучения, обеспечивающие максимальную продуктивность педагога и как следствие достижение высоких образовательных результатов обучающихся. Для этих целей наиболее подходящим алгоритмом выбора методов и технологий реализации профессиональной деятельности будущими педагогами является муравьиный алгоритм. Данная алгоритмическая конструкций позволяет учитывать как вероятностный характер меняющихся параметров воздействия, так и позволяет оценить и выбрать высокую результативность применения данного алгоритма, что выигрышно его выделяет среди других алгоритмов искусственного интеллекта. В статье приводится пример муравьиного алгоритма для определения наилучшей иерархии организационно-педагогических условий, способствующих  наилучшему выборы технологий и методов реализации профессиональной деятельности будущими учителями. В качестве вывода авторы предлагают использовать алгоритмы коллективного разума в процессе квазипрофессиональной деятельности будущих педагогов в рамках педагогической практики, что будет способствовать формированию у них готовности к реализации педагогической деятельности в части выполнения трудовых функции и действий на основе обучения выбору эффективных дидактических решений.</w:t>
      </w:r>
    </w:p>
    <w:p w14:paraId="3627F759" w14:textId="77777777" w:rsidR="00860B62" w:rsidRPr="00234251" w:rsidRDefault="00860B62"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rPr>
        <w:t>Ключевые слова:</w:t>
      </w:r>
      <w:r w:rsidRPr="00234251">
        <w:rPr>
          <w:rFonts w:ascii="Times New Roman" w:hAnsi="Times New Roman" w:cs="Times New Roman"/>
          <w:i/>
          <w:sz w:val="24"/>
          <w:szCs w:val="24"/>
        </w:rPr>
        <w:t xml:space="preserve"> </w:t>
      </w:r>
      <w:r w:rsidRPr="00234251">
        <w:rPr>
          <w:rStyle w:val="12"/>
          <w:rFonts w:ascii="Times New Roman" w:hAnsi="Times New Roman" w:cs="Times New Roman"/>
          <w:spacing w:val="-2"/>
          <w:sz w:val="24"/>
          <w:szCs w:val="24"/>
        </w:rPr>
        <w:t xml:space="preserve">модульные практико-ориентированных программы, soft-компетенции, </w:t>
      </w:r>
      <w:r w:rsidRPr="00234251">
        <w:rPr>
          <w:rFonts w:ascii="Times New Roman" w:hAnsi="Times New Roman" w:cs="Times New Roman"/>
          <w:i/>
          <w:spacing w:val="-4"/>
          <w:sz w:val="24"/>
          <w:szCs w:val="24"/>
        </w:rPr>
        <w:t xml:space="preserve">искусственный интеллект, </w:t>
      </w:r>
      <w:r w:rsidRPr="00234251">
        <w:rPr>
          <w:rStyle w:val="12"/>
          <w:rFonts w:ascii="Times New Roman" w:hAnsi="Times New Roman" w:cs="Times New Roman"/>
          <w:spacing w:val="-2"/>
          <w:sz w:val="24"/>
          <w:szCs w:val="24"/>
        </w:rPr>
        <w:t>муравьиный алгоритм</w:t>
      </w:r>
      <w:r w:rsidRPr="00234251">
        <w:rPr>
          <w:rFonts w:ascii="Times New Roman" w:hAnsi="Times New Roman" w:cs="Times New Roman"/>
          <w:i/>
          <w:sz w:val="24"/>
          <w:szCs w:val="24"/>
        </w:rPr>
        <w:t xml:space="preserve">, </w:t>
      </w:r>
      <w:r w:rsidRPr="00234251">
        <w:rPr>
          <w:rStyle w:val="12"/>
          <w:rFonts w:ascii="Times New Roman" w:hAnsi="Times New Roman" w:cs="Times New Roman"/>
          <w:spacing w:val="-2"/>
          <w:sz w:val="24"/>
          <w:szCs w:val="24"/>
        </w:rPr>
        <w:t>трудовые функции</w:t>
      </w:r>
      <w:r w:rsidRPr="00234251">
        <w:rPr>
          <w:rFonts w:ascii="Times New Roman" w:hAnsi="Times New Roman" w:cs="Times New Roman"/>
          <w:i/>
          <w:sz w:val="24"/>
          <w:szCs w:val="24"/>
        </w:rPr>
        <w:t>.</w:t>
      </w:r>
    </w:p>
    <w:p w14:paraId="3648E747" w14:textId="77777777" w:rsidR="00860B62" w:rsidRPr="00234251" w:rsidRDefault="00860B62" w:rsidP="00033E3C">
      <w:pPr>
        <w:spacing w:after="0" w:line="240" w:lineRule="auto"/>
        <w:ind w:right="-1" w:firstLine="709"/>
        <w:jc w:val="both"/>
        <w:rPr>
          <w:rStyle w:val="12"/>
          <w:rFonts w:ascii="Times New Roman" w:hAnsi="Times New Roman" w:cs="Times New Roman"/>
          <w:i/>
          <w:spacing w:val="-2"/>
          <w:sz w:val="24"/>
          <w:szCs w:val="24"/>
        </w:rPr>
      </w:pPr>
      <w:r w:rsidRPr="00234251">
        <w:rPr>
          <w:rFonts w:ascii="Times New Roman" w:hAnsi="Times New Roman" w:cs="Times New Roman"/>
          <w:b/>
          <w:i/>
          <w:sz w:val="24"/>
          <w:szCs w:val="24"/>
        </w:rPr>
        <w:t>Научная специальность:</w:t>
      </w:r>
      <w:r w:rsidRPr="00234251">
        <w:rPr>
          <w:rFonts w:ascii="Times New Roman" w:hAnsi="Times New Roman" w:cs="Times New Roman"/>
          <w:i/>
          <w:sz w:val="24"/>
          <w:szCs w:val="24"/>
        </w:rPr>
        <w:t xml:space="preserve"> </w:t>
      </w:r>
      <w:r w:rsidRPr="00234251">
        <w:rPr>
          <w:rFonts w:ascii="Times New Roman" w:hAnsi="Times New Roman" w:cs="Times New Roman"/>
          <w:i/>
          <w:color w:val="000000"/>
          <w:sz w:val="24"/>
          <w:szCs w:val="24"/>
        </w:rPr>
        <w:t>5.7.8. – Философская антропология, философия культуры (философские науки)</w:t>
      </w:r>
      <w:r w:rsidRPr="00234251">
        <w:rPr>
          <w:rStyle w:val="12"/>
          <w:rFonts w:ascii="Times New Roman" w:hAnsi="Times New Roman" w:cs="Times New Roman"/>
          <w:spacing w:val="-2"/>
          <w:sz w:val="24"/>
          <w:szCs w:val="24"/>
        </w:rPr>
        <w:t>.</w:t>
      </w:r>
    </w:p>
    <w:p w14:paraId="25DD4F62" w14:textId="77777777" w:rsidR="00860B62" w:rsidRPr="00234251" w:rsidRDefault="00860B62" w:rsidP="00033E3C">
      <w:pPr>
        <w:spacing w:after="0" w:line="240" w:lineRule="auto"/>
        <w:ind w:right="-1" w:firstLine="709"/>
        <w:jc w:val="both"/>
        <w:rPr>
          <w:rFonts w:ascii="Times New Roman" w:hAnsi="Times New Roman" w:cs="Times New Roman"/>
          <w:sz w:val="24"/>
          <w:szCs w:val="24"/>
        </w:rPr>
      </w:pPr>
    </w:p>
    <w:p w14:paraId="363B2C1B" w14:textId="77777777" w:rsidR="00860B62" w:rsidRPr="00234251" w:rsidRDefault="00860B62" w:rsidP="00033E3C">
      <w:pPr>
        <w:spacing w:after="0" w:line="240" w:lineRule="auto"/>
        <w:ind w:right="-1"/>
        <w:jc w:val="both"/>
        <w:rPr>
          <w:rFonts w:ascii="Times New Roman" w:hAnsi="Times New Roman" w:cs="Times New Roman"/>
          <w:b/>
          <w:sz w:val="24"/>
          <w:szCs w:val="24"/>
          <w:lang w:val="en-US"/>
        </w:rPr>
      </w:pPr>
      <w:r w:rsidRPr="00234251">
        <w:rPr>
          <w:rFonts w:ascii="Times New Roman" w:hAnsi="Times New Roman" w:cs="Times New Roman"/>
          <w:b/>
          <w:sz w:val="24"/>
          <w:szCs w:val="24"/>
          <w:lang w:val="en-US"/>
        </w:rPr>
        <w:t>Effective educational practices based on artificial intelligence algorithms in the training of future teachers</w:t>
      </w:r>
    </w:p>
    <w:p w14:paraId="1717E8EB" w14:textId="77777777" w:rsidR="00860B62" w:rsidRPr="00234251" w:rsidRDefault="00860B62" w:rsidP="00033E3C">
      <w:pPr>
        <w:spacing w:after="0" w:line="240" w:lineRule="auto"/>
        <w:ind w:right="-1"/>
        <w:jc w:val="both"/>
        <w:rPr>
          <w:rFonts w:ascii="Times New Roman" w:hAnsi="Times New Roman" w:cs="Times New Roman"/>
          <w:b/>
          <w:sz w:val="24"/>
          <w:szCs w:val="24"/>
        </w:rPr>
      </w:pPr>
    </w:p>
    <w:p w14:paraId="0B4F426F" w14:textId="77777777" w:rsidR="00860B62" w:rsidRPr="00234251" w:rsidRDefault="00860B62" w:rsidP="00033E3C">
      <w:pPr>
        <w:spacing w:after="0" w:line="240" w:lineRule="auto"/>
        <w:ind w:right="-1" w:firstLine="567"/>
        <w:jc w:val="right"/>
        <w:textAlignment w:val="baseline"/>
        <w:rPr>
          <w:rFonts w:ascii="Times New Roman" w:eastAsia="Times New Roman" w:hAnsi="Times New Roman" w:cs="Times New Roman"/>
          <w:b/>
          <w:sz w:val="24"/>
          <w:szCs w:val="24"/>
          <w:lang w:val="en-US"/>
        </w:rPr>
      </w:pPr>
      <w:r w:rsidRPr="00234251">
        <w:rPr>
          <w:rFonts w:ascii="Times New Roman" w:eastAsia="Times New Roman" w:hAnsi="Times New Roman" w:cs="Times New Roman"/>
          <w:b/>
          <w:sz w:val="24"/>
          <w:szCs w:val="24"/>
          <w:lang w:val="en-US"/>
        </w:rPr>
        <w:t xml:space="preserve">Korshunova Vera Vladimirovna </w:t>
      </w:r>
    </w:p>
    <w:p w14:paraId="7AB4659A" w14:textId="77777777" w:rsidR="00860B62" w:rsidRPr="00234251" w:rsidRDefault="00860B62" w:rsidP="00033E3C">
      <w:pPr>
        <w:spacing w:after="0" w:line="240" w:lineRule="auto"/>
        <w:ind w:right="-1" w:firstLine="567"/>
        <w:jc w:val="right"/>
        <w:textAlignment w:val="baseline"/>
        <w:rPr>
          <w:rFonts w:ascii="Times New Roman" w:eastAsia="Times New Roman" w:hAnsi="Times New Roman" w:cs="Times New Roman"/>
          <w:sz w:val="24"/>
          <w:szCs w:val="24"/>
          <w:lang w:val="en-US"/>
        </w:rPr>
      </w:pPr>
      <w:r w:rsidRPr="00234251">
        <w:rPr>
          <w:rFonts w:ascii="Times New Roman" w:eastAsia="Times New Roman" w:hAnsi="Times New Roman" w:cs="Times New Roman"/>
          <w:sz w:val="24"/>
          <w:szCs w:val="24"/>
          <w:lang w:val="en-US"/>
        </w:rPr>
        <w:t xml:space="preserve">Siberian Federal University </w:t>
      </w:r>
    </w:p>
    <w:p w14:paraId="75AAB782" w14:textId="77777777" w:rsidR="00860B62" w:rsidRPr="00234251" w:rsidRDefault="00860B62" w:rsidP="00033E3C">
      <w:pPr>
        <w:spacing w:after="0" w:line="240" w:lineRule="auto"/>
        <w:ind w:right="-1" w:firstLine="567"/>
        <w:jc w:val="right"/>
        <w:textAlignment w:val="baseline"/>
        <w:rPr>
          <w:rFonts w:ascii="Times New Roman" w:eastAsia="Times New Roman" w:hAnsi="Times New Roman" w:cs="Times New Roman"/>
          <w:b/>
          <w:sz w:val="24"/>
          <w:szCs w:val="24"/>
          <w:lang w:val="en-US"/>
        </w:rPr>
      </w:pPr>
      <w:r w:rsidRPr="00234251">
        <w:rPr>
          <w:rFonts w:ascii="Times New Roman" w:eastAsia="Times New Roman" w:hAnsi="Times New Roman" w:cs="Times New Roman"/>
          <w:b/>
          <w:sz w:val="24"/>
          <w:szCs w:val="24"/>
          <w:lang w:val="en-US"/>
        </w:rPr>
        <w:t>Bortnovsky Sergey Vitalievich</w:t>
      </w:r>
    </w:p>
    <w:p w14:paraId="314EEC17" w14:textId="77777777" w:rsidR="00860B62" w:rsidRPr="00234251" w:rsidRDefault="00860B62" w:rsidP="00033E3C">
      <w:pPr>
        <w:spacing w:after="0" w:line="240" w:lineRule="auto"/>
        <w:ind w:right="-1" w:firstLine="567"/>
        <w:jc w:val="right"/>
        <w:textAlignment w:val="baseline"/>
        <w:rPr>
          <w:rFonts w:ascii="Times New Roman" w:eastAsia="Times New Roman" w:hAnsi="Times New Roman" w:cs="Times New Roman"/>
          <w:sz w:val="24"/>
          <w:szCs w:val="24"/>
          <w:lang w:val="en-US"/>
        </w:rPr>
      </w:pPr>
      <w:r w:rsidRPr="00234251">
        <w:rPr>
          <w:rFonts w:ascii="Times New Roman" w:eastAsia="Times New Roman" w:hAnsi="Times New Roman" w:cs="Times New Roman"/>
          <w:sz w:val="24"/>
          <w:szCs w:val="24"/>
          <w:lang w:val="en-US"/>
        </w:rPr>
        <w:t>Krasnoyarsk State Pedagogical University. V. P. Astafieva</w:t>
      </w:r>
    </w:p>
    <w:p w14:paraId="3BC3FD8E" w14:textId="77777777" w:rsidR="00860B62" w:rsidRPr="00234251" w:rsidRDefault="00860B62" w:rsidP="00033E3C">
      <w:pPr>
        <w:spacing w:after="0" w:line="240" w:lineRule="auto"/>
        <w:ind w:right="-1" w:firstLine="284"/>
        <w:jc w:val="both"/>
        <w:rPr>
          <w:rFonts w:ascii="Times New Roman" w:hAnsi="Times New Roman" w:cs="Times New Roman"/>
          <w:b/>
          <w:sz w:val="24"/>
          <w:szCs w:val="24"/>
          <w:lang w:val="en-US"/>
        </w:rPr>
      </w:pPr>
    </w:p>
    <w:p w14:paraId="68E30A33" w14:textId="77777777" w:rsidR="00860B62" w:rsidRPr="00234251" w:rsidRDefault="00860B62" w:rsidP="00033E3C">
      <w:pPr>
        <w:spacing w:after="0" w:line="240" w:lineRule="auto"/>
        <w:ind w:right="-1" w:firstLine="709"/>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Abstract</w:t>
      </w:r>
    </w:p>
    <w:p w14:paraId="690B29A8" w14:textId="77777777" w:rsidR="00860B62" w:rsidRPr="00234251" w:rsidRDefault="00860B62" w:rsidP="00033E3C">
      <w:pPr>
        <w:spacing w:after="0" w:line="240" w:lineRule="auto"/>
        <w:ind w:right="-1" w:firstLine="709"/>
        <w:jc w:val="both"/>
        <w:rPr>
          <w:rFonts w:ascii="Times New Roman" w:hAnsi="Times New Roman" w:cs="Times New Roman"/>
          <w:i/>
          <w:sz w:val="24"/>
          <w:szCs w:val="24"/>
          <w:lang w:val="en-US"/>
        </w:rPr>
      </w:pPr>
      <w:r w:rsidRPr="00234251">
        <w:rPr>
          <w:rStyle w:val="12"/>
          <w:rFonts w:ascii="Times New Roman" w:hAnsi="Times New Roman" w:cs="Times New Roman"/>
          <w:bCs/>
          <w:spacing w:val="-2"/>
          <w:sz w:val="24"/>
          <w:szCs w:val="24"/>
          <w:lang w:val="en-US"/>
        </w:rPr>
        <w:t xml:space="preserve">The paper considers practical aspects of the implementation of the educational process in an electronic educational environment for students - future teachers in order to form their readiness to perform work functions and actions in conditions of uncertainty and digital transformations. Based on the analysis of scientific literature, the results of the survey, the experience of preparing students of pedagogical directions, as well as taking into account the application of a multi-paradigm approach to pedagogical education, the methods of training future teachers using artificial intelligence algorithms are proposed. The article presents the methodology of the existence and functioning of a collective pedagogical megasystem, both forecasting pedagogical processes and identifying new patterns and making effective didactic decisions based on the use of collective intelligence algorithms in the implementation of pedagogical practice. The article reveals the applied aspect of the use of collective intelligence algorithms in the implementation of quasi-professional activities at the university and during pedagogical practice in order to form the readiness of future teachers to implement pedagogical activities based on learning to choose effective didactic solutions. This aspect is key for the readiness and ability to implement professional actions and functions due to variations: the contingent of students, subject content, organizational and pedagogical conditions of a particular educational organization. Taking into account both spontaneous and systemic aspects in the implementation of professional activity is </w:t>
      </w:r>
      <w:r w:rsidRPr="00234251">
        <w:rPr>
          <w:rStyle w:val="12"/>
          <w:rFonts w:ascii="Times New Roman" w:hAnsi="Times New Roman" w:cs="Times New Roman"/>
          <w:bCs/>
          <w:spacing w:val="-2"/>
          <w:sz w:val="24"/>
          <w:szCs w:val="24"/>
          <w:lang w:val="en-US"/>
        </w:rPr>
        <w:lastRenderedPageBreak/>
        <w:t>crucial for the choice of learning technologies that ensure maximum productivity of the teacher and, as a result, the achievement of high educational results of students. For these purposes, the most suitable algorithm for choosing methods and technologies for the implementation of professional activities by future teachers is the ant algorithm. This algorithmic model allows us to take into account both the probabilistic nature of the changing impact parameters, and allows us to evaluate and select the high effectiveness of the application of this algorithm, which distinguishes it favorably among other artificial intelligence algorithms. The article provides an example of an ant algorithm for determining the best hierarchy of organizational and pedagogical conditions conducive to the best choice of technologies and methods for the implementation of professional activities by future teachers. As a conclusion, the authors propose to use collective intelligence algorithms in the process of quasi-professional activity of future teachers in the framework of pedagogical practice, which will contribute to the formation of their readiness to implement pedagogical activities in terms of performing labor functions and actions based on learning to choose effective didactic solutions.</w:t>
      </w:r>
    </w:p>
    <w:p w14:paraId="6C49F7C8" w14:textId="77777777" w:rsidR="00860B62" w:rsidRPr="00234251" w:rsidRDefault="00860B62" w:rsidP="00033E3C">
      <w:pPr>
        <w:spacing w:after="0" w:line="240" w:lineRule="auto"/>
        <w:ind w:right="-1" w:firstLine="709"/>
        <w:jc w:val="both"/>
        <w:rPr>
          <w:rStyle w:val="12"/>
          <w:rFonts w:ascii="Times New Roman" w:hAnsi="Times New Roman" w:cs="Times New Roman"/>
          <w:bCs/>
          <w:i/>
          <w:spacing w:val="-2"/>
          <w:sz w:val="24"/>
          <w:szCs w:val="24"/>
          <w:lang w:val="en-US"/>
        </w:rPr>
      </w:pPr>
      <w:r w:rsidRPr="00234251">
        <w:rPr>
          <w:rFonts w:ascii="Times New Roman" w:hAnsi="Times New Roman" w:cs="Times New Roman"/>
          <w:b/>
          <w:i/>
          <w:sz w:val="24"/>
          <w:szCs w:val="24"/>
          <w:lang w:val="en-US"/>
        </w:rPr>
        <w:t>Keywords:</w:t>
      </w:r>
      <w:r w:rsidRPr="00234251">
        <w:rPr>
          <w:rFonts w:ascii="Times New Roman" w:hAnsi="Times New Roman" w:cs="Times New Roman"/>
          <w:i/>
          <w:sz w:val="24"/>
          <w:szCs w:val="24"/>
          <w:lang w:val="en-US"/>
        </w:rPr>
        <w:t xml:space="preserve"> </w:t>
      </w:r>
      <w:r w:rsidRPr="00234251">
        <w:rPr>
          <w:rStyle w:val="12"/>
          <w:rFonts w:ascii="Times New Roman" w:hAnsi="Times New Roman" w:cs="Times New Roman"/>
          <w:bCs/>
          <w:spacing w:val="-2"/>
          <w:sz w:val="24"/>
          <w:szCs w:val="24"/>
          <w:lang w:val="en-US"/>
        </w:rPr>
        <w:t>modular practice-oriented programs, soft competencies, artificial intelligence, ant algorithm, labor functions.</w:t>
      </w:r>
    </w:p>
    <w:p w14:paraId="6CB3A71E" w14:textId="77777777" w:rsidR="00860B62" w:rsidRPr="00234251" w:rsidRDefault="00860B62" w:rsidP="00033E3C">
      <w:pPr>
        <w:spacing w:line="240" w:lineRule="auto"/>
        <w:ind w:right="-1" w:firstLine="709"/>
        <w:jc w:val="both"/>
        <w:rPr>
          <w:rFonts w:ascii="Times New Roman" w:hAnsi="Times New Roman" w:cs="Times New Roman"/>
          <w:bCs/>
          <w:i/>
          <w:spacing w:val="-2"/>
          <w:sz w:val="24"/>
          <w:szCs w:val="24"/>
          <w:lang w:val="en-US"/>
        </w:rPr>
      </w:pPr>
      <w:r w:rsidRPr="00234251">
        <w:rPr>
          <w:rFonts w:ascii="Times New Roman" w:hAnsi="Times New Roman" w:cs="Times New Roman"/>
          <w:b/>
          <w:i/>
          <w:sz w:val="24"/>
          <w:szCs w:val="24"/>
          <w:lang w:val="en-US"/>
        </w:rPr>
        <w:t>Research area:</w:t>
      </w:r>
      <w:r w:rsidRPr="00234251">
        <w:rPr>
          <w:rFonts w:ascii="Times New Roman" w:hAnsi="Times New Roman" w:cs="Times New Roman"/>
          <w:sz w:val="24"/>
          <w:szCs w:val="24"/>
          <w:lang w:val="en-US"/>
        </w:rPr>
        <w:t xml:space="preserve"> </w:t>
      </w:r>
      <w:r w:rsidRPr="00234251">
        <w:rPr>
          <w:rFonts w:ascii="Times New Roman" w:hAnsi="Times New Roman" w:cs="Times New Roman"/>
          <w:i/>
          <w:color w:val="000000"/>
          <w:sz w:val="24"/>
          <w:szCs w:val="24"/>
        </w:rPr>
        <w:t>5.7.8.</w:t>
      </w:r>
      <w:r w:rsidRPr="00234251">
        <w:rPr>
          <w:rStyle w:val="12"/>
          <w:rFonts w:ascii="Times New Roman" w:hAnsi="Times New Roman" w:cs="Times New Roman"/>
          <w:bCs/>
          <w:spacing w:val="-2"/>
          <w:sz w:val="24"/>
          <w:szCs w:val="24"/>
          <w:lang w:val="en-US"/>
        </w:rPr>
        <w:t xml:space="preserve"> - Philosophical anthropology, philosophy of culture (philosophical sciences).</w:t>
      </w:r>
    </w:p>
    <w:p w14:paraId="55CA2237" w14:textId="77777777" w:rsidR="00860B62" w:rsidRPr="00234251" w:rsidRDefault="00860B62" w:rsidP="00033E3C">
      <w:pPr>
        <w:tabs>
          <w:tab w:val="left" w:pos="1980"/>
        </w:tabs>
        <w:spacing w:after="0" w:line="240" w:lineRule="auto"/>
        <w:ind w:right="-1"/>
        <w:jc w:val="both"/>
        <w:rPr>
          <w:rFonts w:ascii="Times New Roman" w:hAnsi="Times New Roman" w:cs="Times New Roman"/>
          <w:sz w:val="24"/>
          <w:szCs w:val="24"/>
          <w:highlight w:val="yellow"/>
        </w:rPr>
      </w:pPr>
    </w:p>
    <w:p w14:paraId="2623A631" w14:textId="095BC128" w:rsidR="00860B62" w:rsidRPr="00234251" w:rsidRDefault="00860B62" w:rsidP="00C02A8D">
      <w:pPr>
        <w:tabs>
          <w:tab w:val="left" w:pos="1980"/>
        </w:tabs>
        <w:spacing w:after="0" w:line="240" w:lineRule="auto"/>
        <w:ind w:right="-1"/>
        <w:jc w:val="center"/>
        <w:rPr>
          <w:rFonts w:ascii="Times New Roman" w:hAnsi="Times New Roman" w:cs="Times New Roman"/>
          <w:sz w:val="24"/>
          <w:szCs w:val="24"/>
          <w:highlight w:val="yellow"/>
        </w:rPr>
      </w:pPr>
      <w:r w:rsidRPr="00234251">
        <w:rPr>
          <w:rFonts w:ascii="Times New Roman" w:hAnsi="Times New Roman" w:cs="Times New Roman"/>
          <w:sz w:val="24"/>
          <w:szCs w:val="24"/>
          <w:highlight w:val="yellow"/>
        </w:rPr>
        <w:t>29</w:t>
      </w:r>
    </w:p>
    <w:p w14:paraId="360C904E" w14:textId="77777777" w:rsidR="00860B62" w:rsidRPr="00234251" w:rsidRDefault="00860B62" w:rsidP="00033E3C">
      <w:pPr>
        <w:spacing w:after="0" w:line="240" w:lineRule="auto"/>
        <w:ind w:right="-1"/>
        <w:jc w:val="both"/>
        <w:rPr>
          <w:rFonts w:ascii="Times New Roman" w:hAnsi="Times New Roman" w:cs="Times New Roman"/>
          <w:sz w:val="24"/>
          <w:szCs w:val="24"/>
        </w:rPr>
      </w:pPr>
      <w:r w:rsidRPr="00234251">
        <w:rPr>
          <w:rFonts w:ascii="Times New Roman" w:hAnsi="Times New Roman" w:cs="Times New Roman"/>
          <w:color w:val="000000"/>
          <w:sz w:val="24"/>
          <w:szCs w:val="24"/>
          <w:shd w:val="clear" w:color="auto" w:fill="FFFFFF"/>
        </w:rPr>
        <w:t>УДК 93</w:t>
      </w:r>
    </w:p>
    <w:p w14:paraId="1B08C92B" w14:textId="77777777" w:rsidR="00860B62" w:rsidRPr="00234251" w:rsidRDefault="00860B62" w:rsidP="00033E3C">
      <w:pPr>
        <w:spacing w:after="0" w:line="240" w:lineRule="auto"/>
        <w:ind w:right="-1"/>
        <w:jc w:val="both"/>
        <w:rPr>
          <w:rFonts w:ascii="Times New Roman" w:hAnsi="Times New Roman" w:cs="Times New Roman"/>
          <w:sz w:val="24"/>
          <w:szCs w:val="24"/>
        </w:rPr>
      </w:pPr>
    </w:p>
    <w:p w14:paraId="3B1A3F61" w14:textId="77777777" w:rsidR="00860B62" w:rsidRPr="00234251" w:rsidRDefault="00860B62" w:rsidP="00033E3C">
      <w:pPr>
        <w:spacing w:after="0" w:line="240" w:lineRule="auto"/>
        <w:ind w:right="-1"/>
        <w:jc w:val="both"/>
        <w:rPr>
          <w:rFonts w:ascii="Times New Roman" w:hAnsi="Times New Roman" w:cs="Times New Roman"/>
          <w:b/>
          <w:sz w:val="24"/>
          <w:szCs w:val="24"/>
        </w:rPr>
      </w:pPr>
      <w:r w:rsidRPr="00234251">
        <w:rPr>
          <w:rFonts w:ascii="Times New Roman" w:hAnsi="Times New Roman" w:cs="Times New Roman"/>
          <w:b/>
          <w:sz w:val="24"/>
          <w:szCs w:val="24"/>
        </w:rPr>
        <w:t>Органы управления по реализации социальной политике в сельской местности на примере Ужурского района в конце XX-начала XXI вв.</w:t>
      </w:r>
    </w:p>
    <w:p w14:paraId="78FE2E06" w14:textId="77777777" w:rsidR="00860B62" w:rsidRPr="00234251" w:rsidRDefault="00860B62" w:rsidP="00033E3C">
      <w:pPr>
        <w:spacing w:after="0" w:line="240" w:lineRule="auto"/>
        <w:ind w:right="-1"/>
        <w:jc w:val="right"/>
        <w:rPr>
          <w:rFonts w:ascii="Times New Roman" w:hAnsi="Times New Roman" w:cs="Times New Roman"/>
          <w:b/>
          <w:sz w:val="24"/>
          <w:szCs w:val="24"/>
        </w:rPr>
      </w:pPr>
    </w:p>
    <w:p w14:paraId="4A388873" w14:textId="4BA00AFA" w:rsidR="00860B62" w:rsidRPr="00234251" w:rsidRDefault="00860B62"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Данюкина Дарья Викторовна</w:t>
      </w:r>
    </w:p>
    <w:p w14:paraId="75D78FBF" w14:textId="77777777" w:rsidR="00860B62" w:rsidRPr="00234251" w:rsidRDefault="00860B62"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Сибирский федеральный университет</w:t>
      </w:r>
    </w:p>
    <w:p w14:paraId="69B288C5" w14:textId="77777777" w:rsidR="00860B62" w:rsidRPr="00234251" w:rsidRDefault="00860B62"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Гергилев Денис Николаевич</w:t>
      </w:r>
    </w:p>
    <w:p w14:paraId="0135ED79" w14:textId="77777777" w:rsidR="00860B62" w:rsidRPr="00234251" w:rsidRDefault="00860B62"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Сибирский федеральный университет</w:t>
      </w:r>
    </w:p>
    <w:p w14:paraId="0CE3F0C2" w14:textId="77777777" w:rsidR="00860B62" w:rsidRPr="00234251" w:rsidRDefault="00860B62" w:rsidP="00033E3C">
      <w:pPr>
        <w:spacing w:after="0" w:line="240" w:lineRule="auto"/>
        <w:ind w:right="-1"/>
        <w:jc w:val="both"/>
        <w:rPr>
          <w:rFonts w:ascii="Times New Roman" w:hAnsi="Times New Roman" w:cs="Times New Roman"/>
          <w:b/>
          <w:i/>
          <w:sz w:val="24"/>
          <w:szCs w:val="24"/>
        </w:rPr>
      </w:pPr>
    </w:p>
    <w:p w14:paraId="1F9805FE" w14:textId="77777777" w:rsidR="00860B62" w:rsidRPr="00234251" w:rsidRDefault="00860B62" w:rsidP="00033E3C">
      <w:pPr>
        <w:spacing w:after="0" w:line="240" w:lineRule="auto"/>
        <w:ind w:right="-1" w:firstLine="709"/>
        <w:jc w:val="both"/>
        <w:rPr>
          <w:rFonts w:ascii="Times New Roman" w:hAnsi="Times New Roman" w:cs="Times New Roman"/>
          <w:sz w:val="24"/>
          <w:szCs w:val="24"/>
        </w:rPr>
      </w:pPr>
      <w:r w:rsidRPr="00234251">
        <w:rPr>
          <w:rFonts w:ascii="Times New Roman" w:hAnsi="Times New Roman" w:cs="Times New Roman"/>
          <w:b/>
          <w:i/>
          <w:sz w:val="24"/>
          <w:szCs w:val="24"/>
        </w:rPr>
        <w:t>Аннотация</w:t>
      </w:r>
    </w:p>
    <w:p w14:paraId="262A9324" w14:textId="77777777" w:rsidR="00860B62" w:rsidRPr="00234251" w:rsidRDefault="00860B62"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i/>
          <w:sz w:val="24"/>
          <w:szCs w:val="24"/>
        </w:rPr>
        <w:t>В статье рассмотрены органы управления по реализации социальной политики в сельской местности, так как значение социальной политики, как инструмента государственного регулирования жизни общества велико. Рассмотрены этапы развития органов реализации социальной политики. Историческое описание органов социальной политики в сельской местности на примере Ужурского района. Органы, осуществляющие социальное обеспечение в сельской местности важны, так как создание социальной инфраструктуры ведет к  качественному социальному обеспечению сельского населения.</w:t>
      </w:r>
    </w:p>
    <w:p w14:paraId="4A5B8E34" w14:textId="77777777" w:rsidR="00860B62" w:rsidRPr="00234251" w:rsidRDefault="00860B62" w:rsidP="00033E3C">
      <w:pPr>
        <w:spacing w:after="0" w:line="240" w:lineRule="auto"/>
        <w:ind w:right="-1" w:firstLine="709"/>
        <w:jc w:val="both"/>
        <w:rPr>
          <w:rFonts w:ascii="Times New Roman" w:hAnsi="Times New Roman" w:cs="Times New Roman"/>
          <w:sz w:val="24"/>
          <w:szCs w:val="24"/>
        </w:rPr>
      </w:pPr>
      <w:r w:rsidRPr="00234251">
        <w:rPr>
          <w:rFonts w:ascii="Times New Roman" w:hAnsi="Times New Roman" w:cs="Times New Roman"/>
          <w:b/>
          <w:i/>
          <w:sz w:val="24"/>
          <w:szCs w:val="24"/>
        </w:rPr>
        <w:t>Ключевые слова:</w:t>
      </w:r>
      <w:r w:rsidRPr="00234251">
        <w:rPr>
          <w:rFonts w:ascii="Times New Roman" w:hAnsi="Times New Roman" w:cs="Times New Roman"/>
          <w:i/>
          <w:sz w:val="24"/>
          <w:szCs w:val="24"/>
        </w:rPr>
        <w:t xml:space="preserve"> социальная политика государства, органы социальной защиты населения, государство, социальный работник.</w:t>
      </w:r>
    </w:p>
    <w:p w14:paraId="356B32FA" w14:textId="77777777" w:rsidR="00860B62" w:rsidRPr="00234251" w:rsidRDefault="00860B62" w:rsidP="00033E3C">
      <w:pPr>
        <w:spacing w:after="0" w:line="240" w:lineRule="auto"/>
        <w:ind w:right="-1" w:firstLine="709"/>
        <w:jc w:val="both"/>
        <w:rPr>
          <w:rFonts w:ascii="Times New Roman" w:hAnsi="Times New Roman" w:cs="Times New Roman"/>
          <w:sz w:val="24"/>
          <w:szCs w:val="24"/>
        </w:rPr>
      </w:pPr>
      <w:r w:rsidRPr="00234251">
        <w:rPr>
          <w:rFonts w:ascii="Times New Roman" w:hAnsi="Times New Roman" w:cs="Times New Roman"/>
          <w:b/>
          <w:i/>
          <w:sz w:val="24"/>
          <w:szCs w:val="24"/>
        </w:rPr>
        <w:t>Научная</w:t>
      </w:r>
      <w:r w:rsidRPr="00234251">
        <w:rPr>
          <w:rFonts w:ascii="Times New Roman" w:hAnsi="Times New Roman" w:cs="Times New Roman"/>
          <w:b/>
          <w:i/>
          <w:sz w:val="24"/>
          <w:szCs w:val="24"/>
          <w:lang w:val="en-US"/>
        </w:rPr>
        <w:t xml:space="preserve"> </w:t>
      </w:r>
      <w:r w:rsidRPr="00234251">
        <w:rPr>
          <w:rFonts w:ascii="Times New Roman" w:hAnsi="Times New Roman" w:cs="Times New Roman"/>
          <w:b/>
          <w:i/>
          <w:sz w:val="24"/>
          <w:szCs w:val="24"/>
        </w:rPr>
        <w:t>специальность</w:t>
      </w:r>
      <w:r w:rsidRPr="00234251">
        <w:rPr>
          <w:rFonts w:ascii="Times New Roman" w:hAnsi="Times New Roman" w:cs="Times New Roman"/>
          <w:b/>
          <w:i/>
          <w:sz w:val="24"/>
          <w:szCs w:val="24"/>
          <w:lang w:val="en-US"/>
        </w:rPr>
        <w:t xml:space="preserve">: </w:t>
      </w:r>
      <w:r w:rsidRPr="00234251">
        <w:rPr>
          <w:rFonts w:ascii="Times New Roman" w:hAnsi="Times New Roman" w:cs="Times New Roman"/>
          <w:i/>
          <w:sz w:val="24"/>
          <w:szCs w:val="24"/>
        </w:rPr>
        <w:t>5.6.1. – Отечественная история (исторические науки).</w:t>
      </w:r>
    </w:p>
    <w:p w14:paraId="6C8F66F3" w14:textId="77777777" w:rsidR="00860B62" w:rsidRPr="00234251" w:rsidRDefault="00860B62" w:rsidP="00033E3C">
      <w:pPr>
        <w:spacing w:after="0" w:line="240" w:lineRule="auto"/>
        <w:ind w:right="-1"/>
        <w:jc w:val="both"/>
        <w:rPr>
          <w:rFonts w:ascii="Times New Roman" w:hAnsi="Times New Roman" w:cs="Times New Roman"/>
          <w:sz w:val="24"/>
          <w:szCs w:val="24"/>
          <w:lang w:val="en-US"/>
        </w:rPr>
      </w:pPr>
    </w:p>
    <w:p w14:paraId="546D7914" w14:textId="77777777" w:rsidR="00860B62" w:rsidRPr="00234251" w:rsidRDefault="00860B62" w:rsidP="00033E3C">
      <w:pPr>
        <w:spacing w:after="0" w:line="240" w:lineRule="auto"/>
        <w:ind w:right="-1"/>
        <w:jc w:val="both"/>
        <w:rPr>
          <w:rFonts w:ascii="Times New Roman" w:hAnsi="Times New Roman" w:cs="Times New Roman"/>
          <w:b/>
          <w:color w:val="000000"/>
          <w:sz w:val="24"/>
          <w:szCs w:val="24"/>
          <w:shd w:val="clear" w:color="auto" w:fill="FFFFFF"/>
          <w:lang w:val="en-US"/>
        </w:rPr>
      </w:pPr>
      <w:r w:rsidRPr="00234251">
        <w:rPr>
          <w:rFonts w:ascii="Times New Roman" w:hAnsi="Times New Roman" w:cs="Times New Roman"/>
          <w:b/>
          <w:color w:val="000000"/>
          <w:sz w:val="24"/>
          <w:szCs w:val="24"/>
          <w:shd w:val="clear" w:color="auto" w:fill="FFFFFF"/>
          <w:lang w:val="en-US"/>
        </w:rPr>
        <w:t>Management bodies to implement social policy in rural areas by the example of the Uzhur district in the late XX-early XXI centuries</w:t>
      </w:r>
    </w:p>
    <w:p w14:paraId="06CAD766" w14:textId="77777777" w:rsidR="00860B62" w:rsidRPr="00234251" w:rsidRDefault="00860B62" w:rsidP="00033E3C">
      <w:pPr>
        <w:spacing w:after="0" w:line="240" w:lineRule="auto"/>
        <w:ind w:right="-1"/>
        <w:jc w:val="right"/>
        <w:rPr>
          <w:rFonts w:ascii="Times New Roman" w:hAnsi="Times New Roman" w:cs="Times New Roman"/>
          <w:b/>
          <w:color w:val="000000"/>
          <w:sz w:val="24"/>
          <w:szCs w:val="24"/>
          <w:shd w:val="clear" w:color="auto" w:fill="FFFFFF"/>
        </w:rPr>
      </w:pPr>
    </w:p>
    <w:p w14:paraId="2EB62372" w14:textId="77777777" w:rsidR="00860B62" w:rsidRPr="00234251" w:rsidRDefault="00860B62"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color w:val="000000"/>
          <w:sz w:val="24"/>
          <w:szCs w:val="24"/>
          <w:shd w:val="clear" w:color="auto" w:fill="FFFFFF"/>
        </w:rPr>
        <w:t>Danyukina Daria Viktorovna</w:t>
      </w:r>
    </w:p>
    <w:p w14:paraId="1C7A9985" w14:textId="77777777" w:rsidR="00860B62" w:rsidRPr="00234251" w:rsidRDefault="00860B62" w:rsidP="00033E3C">
      <w:pPr>
        <w:spacing w:after="0" w:line="240" w:lineRule="auto"/>
        <w:ind w:right="-1"/>
        <w:jc w:val="right"/>
        <w:rPr>
          <w:rFonts w:ascii="Times New Roman" w:hAnsi="Times New Roman" w:cs="Times New Roman"/>
          <w:sz w:val="24"/>
          <w:szCs w:val="24"/>
          <w:lang w:val="en-US"/>
        </w:rPr>
      </w:pPr>
      <w:r w:rsidRPr="00234251">
        <w:rPr>
          <w:rFonts w:ascii="Times New Roman" w:hAnsi="Times New Roman" w:cs="Times New Roman"/>
          <w:sz w:val="24"/>
          <w:szCs w:val="24"/>
          <w:lang w:val="en-US"/>
        </w:rPr>
        <w:t>Siberian Federal University</w:t>
      </w:r>
    </w:p>
    <w:p w14:paraId="26603346" w14:textId="77777777" w:rsidR="00860B62" w:rsidRPr="00234251" w:rsidRDefault="00860B62"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lang w:val="en-US"/>
        </w:rPr>
        <w:t>Gergilev Denis Nikolaevich</w:t>
      </w:r>
    </w:p>
    <w:p w14:paraId="539BC17F" w14:textId="77777777" w:rsidR="00860B62" w:rsidRPr="00234251" w:rsidRDefault="00860B62" w:rsidP="00033E3C">
      <w:pPr>
        <w:spacing w:after="0" w:line="240" w:lineRule="auto"/>
        <w:ind w:right="-1"/>
        <w:jc w:val="right"/>
        <w:rPr>
          <w:rFonts w:ascii="Times New Roman" w:hAnsi="Times New Roman" w:cs="Times New Roman"/>
          <w:sz w:val="24"/>
          <w:szCs w:val="24"/>
          <w:lang w:val="en-US"/>
        </w:rPr>
      </w:pPr>
      <w:r w:rsidRPr="00234251">
        <w:rPr>
          <w:rFonts w:ascii="Times New Roman" w:hAnsi="Times New Roman" w:cs="Times New Roman"/>
          <w:sz w:val="24"/>
          <w:szCs w:val="24"/>
          <w:lang w:val="en-US"/>
        </w:rPr>
        <w:t>Siberian Federal University</w:t>
      </w:r>
    </w:p>
    <w:p w14:paraId="195B0067" w14:textId="77777777" w:rsidR="00860B62" w:rsidRPr="00234251" w:rsidRDefault="00860B62" w:rsidP="00033E3C">
      <w:pPr>
        <w:spacing w:after="0" w:line="240" w:lineRule="auto"/>
        <w:ind w:right="-1"/>
        <w:jc w:val="right"/>
        <w:rPr>
          <w:rFonts w:ascii="Times New Roman" w:hAnsi="Times New Roman" w:cs="Times New Roman"/>
          <w:sz w:val="24"/>
          <w:szCs w:val="24"/>
          <w:lang w:val="en-US"/>
        </w:rPr>
      </w:pPr>
    </w:p>
    <w:p w14:paraId="532B2C09" w14:textId="77777777" w:rsidR="00860B62" w:rsidRPr="00234251" w:rsidRDefault="00860B62" w:rsidP="00033E3C">
      <w:pPr>
        <w:spacing w:after="0" w:line="240" w:lineRule="auto"/>
        <w:ind w:right="-1"/>
        <w:jc w:val="both"/>
        <w:rPr>
          <w:rFonts w:ascii="Times New Roman" w:hAnsi="Times New Roman" w:cs="Times New Roman"/>
          <w:sz w:val="24"/>
          <w:szCs w:val="24"/>
          <w:lang w:val="en-US"/>
        </w:rPr>
      </w:pPr>
    </w:p>
    <w:p w14:paraId="3A452D16" w14:textId="77777777" w:rsidR="00860B62" w:rsidRPr="00234251" w:rsidRDefault="00860B62" w:rsidP="00033E3C">
      <w:pPr>
        <w:spacing w:after="0" w:line="240" w:lineRule="auto"/>
        <w:ind w:right="-1" w:firstLine="709"/>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lastRenderedPageBreak/>
        <w:t xml:space="preserve">Abstract </w:t>
      </w:r>
    </w:p>
    <w:p w14:paraId="0ADF7A57" w14:textId="77777777" w:rsidR="00860B62" w:rsidRPr="00234251" w:rsidRDefault="00860B62"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hAnsi="Times New Roman" w:cs="Times New Roman"/>
          <w:i/>
          <w:sz w:val="24"/>
          <w:szCs w:val="24"/>
          <w:lang w:val="en-US"/>
        </w:rPr>
        <w:t>The article deals with the governing bodies for the implementation of social policy in rural areas, as the importance of social policy as an instrument of state regulation of society life is great. The stages of development of social policy realization bodies are considered. The historical description of social policy bodies in rural areas on the example of Uzhur district. Bodies implementing social policy in rural areas are important because the creation of social infrastructure leads to quality social welfare of the rural population.</w:t>
      </w:r>
    </w:p>
    <w:p w14:paraId="3A650AD0" w14:textId="77777777" w:rsidR="00860B62" w:rsidRPr="00234251" w:rsidRDefault="00860B62" w:rsidP="00033E3C">
      <w:pPr>
        <w:spacing w:after="0" w:line="240" w:lineRule="auto"/>
        <w:ind w:right="-1" w:firstLine="709"/>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 xml:space="preserve">Keywords: </w:t>
      </w:r>
      <w:r w:rsidRPr="00234251">
        <w:rPr>
          <w:rFonts w:ascii="Times New Roman" w:hAnsi="Times New Roman" w:cs="Times New Roman"/>
          <w:i/>
          <w:sz w:val="24"/>
          <w:szCs w:val="24"/>
          <w:lang w:val="en-US"/>
        </w:rPr>
        <w:t>social policy of the state, social security bodies, state, social worker.</w:t>
      </w:r>
    </w:p>
    <w:p w14:paraId="515C91AC" w14:textId="77777777" w:rsidR="00860B62" w:rsidRPr="00234251" w:rsidRDefault="00860B62" w:rsidP="00033E3C">
      <w:pPr>
        <w:spacing w:after="0" w:line="240" w:lineRule="auto"/>
        <w:ind w:right="-1" w:firstLine="709"/>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Research area:</w:t>
      </w:r>
      <w:r w:rsidRPr="00234251">
        <w:rPr>
          <w:rFonts w:ascii="Times New Roman" w:hAnsi="Times New Roman" w:cs="Times New Roman"/>
          <w:b/>
          <w:i/>
          <w:sz w:val="24"/>
          <w:szCs w:val="24"/>
        </w:rPr>
        <w:t xml:space="preserve"> </w:t>
      </w:r>
      <w:r w:rsidRPr="00234251">
        <w:rPr>
          <w:rFonts w:ascii="Times New Roman" w:hAnsi="Times New Roman" w:cs="Times New Roman"/>
          <w:i/>
          <w:sz w:val="24"/>
          <w:szCs w:val="24"/>
        </w:rPr>
        <w:t xml:space="preserve">5.6.1. – </w:t>
      </w:r>
      <w:r w:rsidRPr="00234251">
        <w:rPr>
          <w:rFonts w:ascii="Times New Roman" w:hAnsi="Times New Roman" w:cs="Times New Roman"/>
          <w:i/>
          <w:sz w:val="24"/>
          <w:szCs w:val="24"/>
          <w:lang w:val="en-US"/>
        </w:rPr>
        <w:t>Domestic history (historical sciences).</w:t>
      </w:r>
    </w:p>
    <w:p w14:paraId="40AB5EAC" w14:textId="77777777" w:rsidR="00860B62" w:rsidRPr="00234251" w:rsidRDefault="00860B62" w:rsidP="00033E3C">
      <w:pPr>
        <w:tabs>
          <w:tab w:val="left" w:pos="1980"/>
        </w:tabs>
        <w:spacing w:after="0" w:line="240" w:lineRule="auto"/>
        <w:ind w:right="-1"/>
        <w:jc w:val="both"/>
        <w:rPr>
          <w:rFonts w:ascii="Times New Roman" w:hAnsi="Times New Roman" w:cs="Times New Roman"/>
          <w:sz w:val="24"/>
          <w:szCs w:val="24"/>
          <w:highlight w:val="yellow"/>
        </w:rPr>
      </w:pPr>
    </w:p>
    <w:p w14:paraId="61371DCF" w14:textId="263CC87F" w:rsidR="00860B62" w:rsidRPr="00234251" w:rsidRDefault="00860B62" w:rsidP="00C02A8D">
      <w:pPr>
        <w:tabs>
          <w:tab w:val="left" w:pos="1980"/>
        </w:tabs>
        <w:spacing w:after="0" w:line="240" w:lineRule="auto"/>
        <w:ind w:right="-1"/>
        <w:jc w:val="center"/>
        <w:rPr>
          <w:rFonts w:ascii="Times New Roman" w:hAnsi="Times New Roman" w:cs="Times New Roman"/>
          <w:sz w:val="24"/>
          <w:szCs w:val="24"/>
          <w:highlight w:val="yellow"/>
        </w:rPr>
      </w:pPr>
      <w:r w:rsidRPr="00234251">
        <w:rPr>
          <w:rFonts w:ascii="Times New Roman" w:hAnsi="Times New Roman" w:cs="Times New Roman"/>
          <w:sz w:val="24"/>
          <w:szCs w:val="24"/>
          <w:highlight w:val="yellow"/>
        </w:rPr>
        <w:t>30</w:t>
      </w:r>
    </w:p>
    <w:p w14:paraId="787C1873" w14:textId="77777777" w:rsidR="00860B62" w:rsidRPr="00234251" w:rsidRDefault="00860B62" w:rsidP="00033E3C">
      <w:pPr>
        <w:pStyle w:val="11"/>
        <w:ind w:left="0" w:right="-1"/>
        <w:rPr>
          <w:sz w:val="24"/>
          <w:szCs w:val="24"/>
        </w:rPr>
      </w:pPr>
      <w:r w:rsidRPr="00234251">
        <w:rPr>
          <w:color w:val="000000"/>
          <w:sz w:val="24"/>
          <w:szCs w:val="24"/>
        </w:rPr>
        <w:t xml:space="preserve">УДК </w:t>
      </w:r>
      <w:r w:rsidRPr="00234251">
        <w:rPr>
          <w:sz w:val="24"/>
          <w:szCs w:val="24"/>
        </w:rPr>
        <w:t>908</w:t>
      </w:r>
    </w:p>
    <w:p w14:paraId="4BC2DDBA" w14:textId="77777777" w:rsidR="00860B62" w:rsidRPr="00234251" w:rsidRDefault="00860B62" w:rsidP="00033E3C">
      <w:pPr>
        <w:pStyle w:val="11"/>
        <w:ind w:left="0" w:right="-1"/>
        <w:rPr>
          <w:b/>
          <w:sz w:val="24"/>
          <w:szCs w:val="24"/>
        </w:rPr>
      </w:pPr>
    </w:p>
    <w:p w14:paraId="0DC0FC6B" w14:textId="77777777" w:rsidR="00860B62" w:rsidRPr="00234251" w:rsidRDefault="00860B62" w:rsidP="00033E3C">
      <w:pPr>
        <w:spacing w:after="0" w:line="240" w:lineRule="auto"/>
        <w:ind w:right="-1"/>
        <w:jc w:val="both"/>
        <w:rPr>
          <w:rFonts w:ascii="Times New Roman" w:hAnsi="Times New Roman" w:cs="Times New Roman"/>
          <w:b/>
          <w:sz w:val="24"/>
          <w:szCs w:val="24"/>
        </w:rPr>
      </w:pPr>
      <w:r w:rsidRPr="00234251">
        <w:rPr>
          <w:rFonts w:ascii="Times New Roman" w:hAnsi="Times New Roman" w:cs="Times New Roman"/>
          <w:b/>
          <w:sz w:val="24"/>
          <w:szCs w:val="24"/>
        </w:rPr>
        <w:t>Рецензия на монографию Шекшеева А.П. «Органы ВЧК/ГПУ/ОГПУ и большевистская трансформация общества»</w:t>
      </w:r>
    </w:p>
    <w:p w14:paraId="3FA0522A" w14:textId="77777777" w:rsidR="00860B62" w:rsidRPr="00234251" w:rsidRDefault="00860B62" w:rsidP="00033E3C">
      <w:pPr>
        <w:spacing w:after="0" w:line="240" w:lineRule="auto"/>
        <w:ind w:right="-1"/>
        <w:jc w:val="both"/>
        <w:rPr>
          <w:rFonts w:ascii="Times New Roman" w:hAnsi="Times New Roman" w:cs="Times New Roman"/>
          <w:b/>
          <w:sz w:val="24"/>
          <w:szCs w:val="24"/>
        </w:rPr>
      </w:pPr>
    </w:p>
    <w:p w14:paraId="047CDF11" w14:textId="55D1F14F" w:rsidR="00860B62" w:rsidRPr="00234251" w:rsidRDefault="00860B62" w:rsidP="00033E3C">
      <w:pPr>
        <w:spacing w:after="0" w:line="240" w:lineRule="auto"/>
        <w:ind w:right="-1"/>
        <w:jc w:val="right"/>
        <w:rPr>
          <w:rFonts w:ascii="Times New Roman" w:hAnsi="Times New Roman" w:cs="Times New Roman"/>
          <w:b/>
          <w:sz w:val="24"/>
          <w:szCs w:val="24"/>
        </w:rPr>
      </w:pPr>
      <w:r w:rsidRPr="00234251">
        <w:rPr>
          <w:rFonts w:ascii="Times New Roman" w:hAnsi="Times New Roman" w:cs="Times New Roman"/>
          <w:b/>
          <w:sz w:val="24"/>
          <w:szCs w:val="24"/>
        </w:rPr>
        <w:t>Мезит Людмила Эдгаровна</w:t>
      </w:r>
    </w:p>
    <w:p w14:paraId="45863F6E" w14:textId="77777777" w:rsidR="00860B62" w:rsidRPr="00234251" w:rsidRDefault="00860B62"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 xml:space="preserve">Красноярский государственный педагогический </w:t>
      </w:r>
    </w:p>
    <w:p w14:paraId="4A3C37E7" w14:textId="77777777" w:rsidR="00860B62" w:rsidRPr="00234251" w:rsidRDefault="00860B62" w:rsidP="00033E3C">
      <w:pPr>
        <w:spacing w:after="0" w:line="240" w:lineRule="auto"/>
        <w:ind w:right="-1"/>
        <w:jc w:val="right"/>
        <w:rPr>
          <w:rFonts w:ascii="Times New Roman" w:hAnsi="Times New Roman" w:cs="Times New Roman"/>
          <w:sz w:val="24"/>
          <w:szCs w:val="24"/>
        </w:rPr>
      </w:pPr>
      <w:r w:rsidRPr="00234251">
        <w:rPr>
          <w:rFonts w:ascii="Times New Roman" w:hAnsi="Times New Roman" w:cs="Times New Roman"/>
          <w:sz w:val="24"/>
          <w:szCs w:val="24"/>
        </w:rPr>
        <w:t>университет им. В.П. Астафьева</w:t>
      </w:r>
    </w:p>
    <w:p w14:paraId="033963B3" w14:textId="77777777" w:rsidR="00860B62" w:rsidRPr="00234251" w:rsidRDefault="00860B62" w:rsidP="00033E3C">
      <w:pPr>
        <w:spacing w:after="0" w:line="240" w:lineRule="auto"/>
        <w:ind w:right="-1"/>
        <w:jc w:val="right"/>
        <w:rPr>
          <w:rFonts w:ascii="Times New Roman" w:hAnsi="Times New Roman" w:cs="Times New Roman"/>
          <w:sz w:val="24"/>
          <w:szCs w:val="24"/>
        </w:rPr>
      </w:pPr>
    </w:p>
    <w:p w14:paraId="4BB28824" w14:textId="77777777" w:rsidR="00860B62" w:rsidRPr="00234251" w:rsidRDefault="00860B62" w:rsidP="00033E3C">
      <w:pPr>
        <w:pStyle w:val="11"/>
        <w:ind w:left="0" w:right="-1" w:firstLine="709"/>
        <w:jc w:val="both"/>
        <w:rPr>
          <w:b/>
          <w:i/>
          <w:color w:val="000000"/>
          <w:sz w:val="24"/>
          <w:szCs w:val="24"/>
        </w:rPr>
      </w:pPr>
      <w:r w:rsidRPr="00234251">
        <w:rPr>
          <w:b/>
          <w:i/>
          <w:color w:val="000000"/>
          <w:sz w:val="24"/>
          <w:szCs w:val="24"/>
        </w:rPr>
        <w:t>Аннотация</w:t>
      </w:r>
    </w:p>
    <w:p w14:paraId="1B1DBD2D" w14:textId="77777777" w:rsidR="00860B62" w:rsidRPr="00234251" w:rsidRDefault="00860B62"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i/>
          <w:sz w:val="24"/>
          <w:szCs w:val="24"/>
        </w:rPr>
        <w:t>В статье проанализирована монография известного сибирского ученого, посвященная деятельности органов государственной безопасности  в укреплении советского  режима в регионе. С привлечением обширного круга источников автору удалось показать  особенности реорганизации чекистского аппарата; эволюцию их полномочий, в соответствии с социально-экономическими и политическими задачами страны; состав сотрудников государственной безопасности на протяжении исследуемого периода. Представленная монография является пионерным, комплексным исследованием по данной теме. Автору удалось показать противоречивость советской политики в отношении крестьян, интеллигенции в рассматриваемый период. В монографии обобщена деятельность органов государственной безопасности по советизации региона, в т.ч. в национальных округах (Таймырском, Хакасском). Новизна авторского подхода состоит в анализе механизмов достижения  чекистами поставленных целей, взвешенном анализе исследуемых процессов.</w:t>
      </w:r>
    </w:p>
    <w:p w14:paraId="5EEF27A2" w14:textId="77777777" w:rsidR="00860B62" w:rsidRPr="00234251" w:rsidRDefault="00860B62" w:rsidP="00033E3C">
      <w:pPr>
        <w:spacing w:after="0" w:line="240" w:lineRule="auto"/>
        <w:ind w:right="-1" w:firstLine="709"/>
        <w:jc w:val="both"/>
        <w:rPr>
          <w:rFonts w:ascii="Times New Roman" w:hAnsi="Times New Roman" w:cs="Times New Roman"/>
          <w:i/>
          <w:sz w:val="24"/>
          <w:szCs w:val="24"/>
          <w:highlight w:val="yellow"/>
        </w:rPr>
      </w:pPr>
      <w:r w:rsidRPr="00234251">
        <w:rPr>
          <w:rFonts w:ascii="Times New Roman" w:hAnsi="Times New Roman" w:cs="Times New Roman"/>
          <w:b/>
          <w:i/>
          <w:sz w:val="24"/>
          <w:szCs w:val="24"/>
        </w:rPr>
        <w:t>Ключевые слова:</w:t>
      </w:r>
      <w:r w:rsidRPr="00234251">
        <w:rPr>
          <w:rFonts w:ascii="Times New Roman" w:hAnsi="Times New Roman" w:cs="Times New Roman"/>
          <w:i/>
          <w:sz w:val="24"/>
          <w:szCs w:val="24"/>
        </w:rPr>
        <w:t xml:space="preserve"> чекисты, внутрипартийная борьба, коллективизация.</w:t>
      </w:r>
    </w:p>
    <w:p w14:paraId="17D06C36" w14:textId="77777777" w:rsidR="00860B62" w:rsidRPr="00234251" w:rsidRDefault="00860B62" w:rsidP="00033E3C">
      <w:pPr>
        <w:spacing w:after="0" w:line="240" w:lineRule="auto"/>
        <w:ind w:right="-1" w:firstLine="709"/>
        <w:jc w:val="both"/>
        <w:rPr>
          <w:rFonts w:ascii="Times New Roman" w:hAnsi="Times New Roman" w:cs="Times New Roman"/>
          <w:i/>
          <w:sz w:val="24"/>
          <w:szCs w:val="24"/>
        </w:rPr>
      </w:pPr>
      <w:r w:rsidRPr="00234251">
        <w:rPr>
          <w:rFonts w:ascii="Times New Roman" w:hAnsi="Times New Roman" w:cs="Times New Roman"/>
          <w:b/>
          <w:i/>
          <w:sz w:val="24"/>
          <w:szCs w:val="24"/>
        </w:rPr>
        <w:t>Научная специальность:</w:t>
      </w:r>
      <w:r w:rsidRPr="00234251">
        <w:rPr>
          <w:rFonts w:ascii="Times New Roman" w:hAnsi="Times New Roman" w:cs="Times New Roman"/>
          <w:i/>
          <w:sz w:val="24"/>
          <w:szCs w:val="24"/>
        </w:rPr>
        <w:t xml:space="preserve"> 5.6.1. – Отечественная история (исторические науки).</w:t>
      </w:r>
    </w:p>
    <w:p w14:paraId="31D41ED9" w14:textId="77777777" w:rsidR="00860B62" w:rsidRPr="00234251" w:rsidRDefault="00860B62" w:rsidP="00033E3C">
      <w:pPr>
        <w:spacing w:after="0" w:line="240" w:lineRule="auto"/>
        <w:ind w:right="-1" w:firstLine="284"/>
        <w:jc w:val="both"/>
        <w:rPr>
          <w:rFonts w:ascii="Times New Roman" w:hAnsi="Times New Roman" w:cs="Times New Roman"/>
          <w:sz w:val="24"/>
          <w:szCs w:val="24"/>
          <w:highlight w:val="yellow"/>
        </w:rPr>
      </w:pPr>
    </w:p>
    <w:p w14:paraId="31B02C65" w14:textId="77777777" w:rsidR="00860B62" w:rsidRPr="00234251" w:rsidRDefault="00860B62" w:rsidP="00033E3C">
      <w:pPr>
        <w:spacing w:after="0" w:line="240" w:lineRule="auto"/>
        <w:ind w:right="-1"/>
        <w:jc w:val="both"/>
        <w:rPr>
          <w:rFonts w:ascii="Times New Roman" w:hAnsi="Times New Roman" w:cs="Times New Roman"/>
          <w:b/>
          <w:sz w:val="24"/>
          <w:szCs w:val="24"/>
          <w:highlight w:val="yellow"/>
          <w:lang w:val="en-US"/>
        </w:rPr>
      </w:pPr>
      <w:r w:rsidRPr="00234251">
        <w:rPr>
          <w:rFonts w:ascii="Times New Roman" w:hAnsi="Times New Roman" w:cs="Times New Roman"/>
          <w:b/>
          <w:sz w:val="24"/>
          <w:szCs w:val="24"/>
          <w:lang w:val="en-US"/>
        </w:rPr>
        <w:t>Review of A.P. Sheksheev's monograph "Bodies of the Cheka”</w:t>
      </w:r>
    </w:p>
    <w:p w14:paraId="4EA3F60F" w14:textId="77777777" w:rsidR="00860B62" w:rsidRPr="00234251" w:rsidRDefault="00860B62" w:rsidP="00033E3C">
      <w:pPr>
        <w:spacing w:after="0" w:line="240" w:lineRule="auto"/>
        <w:ind w:right="-1"/>
        <w:jc w:val="right"/>
        <w:rPr>
          <w:rFonts w:ascii="Times New Roman" w:hAnsi="Times New Roman" w:cs="Times New Roman"/>
          <w:b/>
          <w:sz w:val="24"/>
          <w:szCs w:val="24"/>
        </w:rPr>
      </w:pPr>
    </w:p>
    <w:p w14:paraId="03236F5A" w14:textId="77777777" w:rsidR="00860B62" w:rsidRPr="00234251" w:rsidRDefault="00860B62" w:rsidP="00033E3C">
      <w:pPr>
        <w:spacing w:after="0" w:line="240" w:lineRule="auto"/>
        <w:ind w:right="-1"/>
        <w:jc w:val="right"/>
        <w:rPr>
          <w:rFonts w:ascii="Times New Roman" w:hAnsi="Times New Roman" w:cs="Times New Roman"/>
          <w:sz w:val="24"/>
          <w:szCs w:val="24"/>
          <w:lang w:val="en-US"/>
        </w:rPr>
      </w:pPr>
      <w:r w:rsidRPr="00234251">
        <w:rPr>
          <w:rFonts w:ascii="Times New Roman" w:hAnsi="Times New Roman" w:cs="Times New Roman"/>
          <w:b/>
          <w:sz w:val="24"/>
          <w:szCs w:val="24"/>
          <w:lang w:val="en-US"/>
        </w:rPr>
        <w:t>Mezit Lyudmila Edgarovna</w:t>
      </w:r>
      <w:r w:rsidRPr="00234251">
        <w:rPr>
          <w:rFonts w:ascii="Times New Roman" w:hAnsi="Times New Roman" w:cs="Times New Roman"/>
          <w:sz w:val="24"/>
          <w:szCs w:val="24"/>
          <w:lang w:val="en-US"/>
        </w:rPr>
        <w:t xml:space="preserve"> </w:t>
      </w:r>
    </w:p>
    <w:p w14:paraId="01737144" w14:textId="77777777" w:rsidR="00860B62" w:rsidRPr="00234251" w:rsidRDefault="00860B62" w:rsidP="00033E3C">
      <w:pPr>
        <w:spacing w:after="0" w:line="240" w:lineRule="auto"/>
        <w:ind w:right="-1"/>
        <w:jc w:val="right"/>
        <w:rPr>
          <w:rFonts w:ascii="Times New Roman" w:hAnsi="Times New Roman" w:cs="Times New Roman"/>
          <w:sz w:val="24"/>
          <w:szCs w:val="24"/>
          <w:lang w:val="en-US"/>
        </w:rPr>
      </w:pPr>
      <w:r w:rsidRPr="00234251">
        <w:rPr>
          <w:rFonts w:ascii="Times New Roman" w:eastAsia="Calibri" w:hAnsi="Times New Roman" w:cs="Times New Roman"/>
          <w:sz w:val="24"/>
          <w:szCs w:val="24"/>
          <w:lang w:val="en-US"/>
        </w:rPr>
        <w:t>Krasnoyarsk State Pedagogical University named after V.P. Astafieva</w:t>
      </w:r>
    </w:p>
    <w:p w14:paraId="44CCFF91" w14:textId="77777777" w:rsidR="00860B62" w:rsidRPr="00234251" w:rsidRDefault="00860B62" w:rsidP="00033E3C">
      <w:pPr>
        <w:spacing w:after="0" w:line="240" w:lineRule="auto"/>
        <w:ind w:right="-1" w:firstLine="284"/>
        <w:jc w:val="both"/>
        <w:rPr>
          <w:rFonts w:ascii="Times New Roman" w:hAnsi="Times New Roman" w:cs="Times New Roman"/>
          <w:b/>
          <w:sz w:val="24"/>
          <w:szCs w:val="24"/>
          <w:lang w:val="en-US"/>
        </w:rPr>
      </w:pPr>
    </w:p>
    <w:p w14:paraId="0775418E" w14:textId="77777777" w:rsidR="00860B62" w:rsidRPr="00234251" w:rsidRDefault="00860B62" w:rsidP="00033E3C">
      <w:pPr>
        <w:spacing w:after="0" w:line="240" w:lineRule="auto"/>
        <w:ind w:right="-1" w:firstLine="709"/>
        <w:jc w:val="both"/>
        <w:rPr>
          <w:rFonts w:ascii="Times New Roman" w:hAnsi="Times New Roman" w:cs="Times New Roman"/>
          <w:b/>
          <w:i/>
          <w:sz w:val="24"/>
          <w:szCs w:val="24"/>
          <w:lang w:val="en-US"/>
        </w:rPr>
      </w:pPr>
      <w:r w:rsidRPr="00234251">
        <w:rPr>
          <w:rFonts w:ascii="Times New Roman" w:hAnsi="Times New Roman" w:cs="Times New Roman"/>
          <w:b/>
          <w:i/>
          <w:sz w:val="24"/>
          <w:szCs w:val="24"/>
          <w:lang w:val="en-US"/>
        </w:rPr>
        <w:t>Abstract</w:t>
      </w:r>
    </w:p>
    <w:p w14:paraId="386089D3" w14:textId="77777777" w:rsidR="00860B62" w:rsidRPr="00234251" w:rsidRDefault="00860B62"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hAnsi="Times New Roman" w:cs="Times New Roman"/>
          <w:i/>
          <w:sz w:val="24"/>
          <w:szCs w:val="24"/>
          <w:lang w:val="en-US"/>
        </w:rPr>
        <w:t xml:space="preserve">The article analyzes a monograph by a famous Siberian scientist dedicated to the activities of state security agencies in strengthening the Soviet regime in the region. With the involvement of a wide range of sources, the author was able to show the features of the reorganization of the KGB apparatus; the evolution of their powers, in accordance with the socio-economic and political objectives of the country; the composition of the state security personnel during the study period. The presented monograph is a pioneering, comprehensive study on this topic. The author managed to show the contradictory nature of the Soviet policy towards peasants and the intelligentsia in the period under review. The monograph summarizes the activities of state security agencies in the Sovietization of the region, incl. in national </w:t>
      </w:r>
      <w:r w:rsidRPr="00234251">
        <w:rPr>
          <w:rFonts w:ascii="Times New Roman" w:hAnsi="Times New Roman" w:cs="Times New Roman"/>
          <w:i/>
          <w:sz w:val="24"/>
          <w:szCs w:val="24"/>
          <w:lang w:val="en-US"/>
        </w:rPr>
        <w:lastRenderedPageBreak/>
        <w:t>districts (Taimyr, Khakass). The novelty of the author's approach lies in the analysis of the mechanisms for achieving the goals set by the Chekists, a balanced analysis of the processes under study.</w:t>
      </w:r>
    </w:p>
    <w:p w14:paraId="6A94480E" w14:textId="77777777" w:rsidR="00860B62" w:rsidRPr="00234251" w:rsidRDefault="00860B62"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hAnsi="Times New Roman" w:cs="Times New Roman"/>
          <w:b/>
          <w:i/>
          <w:sz w:val="24"/>
          <w:szCs w:val="24"/>
          <w:lang w:val="en-US"/>
        </w:rPr>
        <w:t>Keywords:</w:t>
      </w:r>
      <w:r w:rsidRPr="00234251">
        <w:rPr>
          <w:rFonts w:ascii="Times New Roman" w:hAnsi="Times New Roman" w:cs="Times New Roman"/>
          <w:i/>
          <w:sz w:val="24"/>
          <w:szCs w:val="24"/>
          <w:lang w:val="en-US"/>
        </w:rPr>
        <w:t xml:space="preserve"> conference, exhibition, indigenous peoples of the North.</w:t>
      </w:r>
    </w:p>
    <w:p w14:paraId="559D2A36" w14:textId="77777777" w:rsidR="00860B62" w:rsidRPr="00234251" w:rsidRDefault="00860B62" w:rsidP="00033E3C">
      <w:pPr>
        <w:spacing w:after="0" w:line="240" w:lineRule="auto"/>
        <w:ind w:right="-1" w:firstLine="709"/>
        <w:jc w:val="both"/>
        <w:rPr>
          <w:rFonts w:ascii="Times New Roman" w:hAnsi="Times New Roman" w:cs="Times New Roman"/>
          <w:i/>
          <w:sz w:val="24"/>
          <w:szCs w:val="24"/>
          <w:lang w:val="en-US"/>
        </w:rPr>
      </w:pPr>
      <w:r w:rsidRPr="00234251">
        <w:rPr>
          <w:rFonts w:ascii="Times New Roman" w:hAnsi="Times New Roman" w:cs="Times New Roman"/>
          <w:b/>
          <w:i/>
          <w:sz w:val="24"/>
          <w:szCs w:val="24"/>
          <w:lang w:val="en-US"/>
        </w:rPr>
        <w:t>Research area:</w:t>
      </w:r>
      <w:r w:rsidRPr="00234251">
        <w:rPr>
          <w:rFonts w:ascii="Times New Roman" w:hAnsi="Times New Roman" w:cs="Times New Roman"/>
          <w:sz w:val="24"/>
          <w:szCs w:val="24"/>
          <w:lang w:val="en-US"/>
        </w:rPr>
        <w:t xml:space="preserve"> </w:t>
      </w:r>
      <w:r w:rsidRPr="00234251">
        <w:rPr>
          <w:rFonts w:ascii="Times New Roman" w:hAnsi="Times New Roman" w:cs="Times New Roman"/>
          <w:i/>
          <w:sz w:val="24"/>
          <w:szCs w:val="24"/>
        </w:rPr>
        <w:t>5.6.1.</w:t>
      </w:r>
      <w:r w:rsidRPr="00234251">
        <w:rPr>
          <w:rFonts w:ascii="Times New Roman" w:hAnsi="Times New Roman" w:cs="Times New Roman"/>
          <w:i/>
          <w:sz w:val="24"/>
          <w:szCs w:val="24"/>
          <w:lang w:val="en-US"/>
        </w:rPr>
        <w:t xml:space="preserve"> - Domestic history (historical sciences).</w:t>
      </w:r>
    </w:p>
    <w:p w14:paraId="1A7F71C8" w14:textId="77777777" w:rsidR="00860B62" w:rsidRPr="00234251" w:rsidRDefault="00860B62" w:rsidP="009D4126">
      <w:pPr>
        <w:tabs>
          <w:tab w:val="left" w:pos="1980"/>
        </w:tabs>
        <w:spacing w:after="0" w:line="240" w:lineRule="auto"/>
        <w:jc w:val="both"/>
        <w:rPr>
          <w:rFonts w:ascii="Times New Roman" w:hAnsi="Times New Roman" w:cs="Times New Roman"/>
          <w:sz w:val="24"/>
          <w:szCs w:val="24"/>
          <w:highlight w:val="yellow"/>
        </w:rPr>
      </w:pPr>
    </w:p>
    <w:sectPr w:rsidR="00860B62" w:rsidRPr="00234251" w:rsidSect="004279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CB7D1" w14:textId="77777777" w:rsidR="00001A95" w:rsidRDefault="00001A95" w:rsidP="00AE5DD1">
      <w:pPr>
        <w:spacing w:after="0" w:line="240" w:lineRule="auto"/>
      </w:pPr>
      <w:r>
        <w:separator/>
      </w:r>
    </w:p>
  </w:endnote>
  <w:endnote w:type="continuationSeparator" w:id="0">
    <w:p w14:paraId="3EAEC557" w14:textId="77777777" w:rsidR="00001A95" w:rsidRDefault="00001A95" w:rsidP="00AE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font>
  <w:font w:name="Lohit Hindi">
    <w:altName w:val="Times New Roman"/>
    <w:charset w:val="01"/>
    <w:family w:val="auto"/>
    <w:pitch w:val="variable"/>
  </w:font>
  <w:font w:name="Batang">
    <w:altName w:val="바탕"/>
    <w:panose1 w:val="02030600000101010101"/>
    <w:charset w:val="81"/>
    <w:family w:val="roman"/>
    <w:pitch w:val="variable"/>
    <w:sig w:usb0="B00002AF" w:usb1="69D77CFB" w:usb2="00000030" w:usb3="00000000" w:csb0="0008009F" w:csb1="00000000"/>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16467" w14:textId="77777777" w:rsidR="00001A95" w:rsidRDefault="00001A95" w:rsidP="00AE5DD1">
      <w:pPr>
        <w:spacing w:after="0" w:line="240" w:lineRule="auto"/>
      </w:pPr>
      <w:r>
        <w:separator/>
      </w:r>
    </w:p>
  </w:footnote>
  <w:footnote w:type="continuationSeparator" w:id="0">
    <w:p w14:paraId="57F07E94" w14:textId="77777777" w:rsidR="00001A95" w:rsidRDefault="00001A95" w:rsidP="00AE5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6395A"/>
    <w:multiLevelType w:val="hybridMultilevel"/>
    <w:tmpl w:val="F6EE9F78"/>
    <w:lvl w:ilvl="0" w:tplc="B088C2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046997"/>
    <w:multiLevelType w:val="hybridMultilevel"/>
    <w:tmpl w:val="41944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F406B8"/>
    <w:multiLevelType w:val="hybridMultilevel"/>
    <w:tmpl w:val="88D02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AB0BFF"/>
    <w:multiLevelType w:val="hybridMultilevel"/>
    <w:tmpl w:val="AE2C7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1359FD"/>
    <w:multiLevelType w:val="hybridMultilevel"/>
    <w:tmpl w:val="B8669528"/>
    <w:lvl w:ilvl="0" w:tplc="E528E676">
      <w:start w:val="1"/>
      <w:numFmt w:val="decimal"/>
      <w:lvlText w:val="%1."/>
      <w:lvlJc w:val="left"/>
      <w:pPr>
        <w:ind w:left="744" w:hanging="7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D92F4F"/>
    <w:multiLevelType w:val="hybridMultilevel"/>
    <w:tmpl w:val="469E69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51F1FAF"/>
    <w:multiLevelType w:val="hybridMultilevel"/>
    <w:tmpl w:val="1220AE6A"/>
    <w:lvl w:ilvl="0" w:tplc="3B349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70A1AE4"/>
    <w:multiLevelType w:val="hybridMultilevel"/>
    <w:tmpl w:val="3452BDD8"/>
    <w:lvl w:ilvl="0" w:tplc="19CAB79E">
      <w:start w:val="1"/>
      <w:numFmt w:val="decimal"/>
      <w:lvlText w:val="%1."/>
      <w:lvlJc w:val="left"/>
      <w:pPr>
        <w:ind w:left="786" w:hanging="42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6438B6"/>
    <w:multiLevelType w:val="hybridMultilevel"/>
    <w:tmpl w:val="F446BD5E"/>
    <w:lvl w:ilvl="0" w:tplc="55B475AE">
      <w:start w:val="1"/>
      <w:numFmt w:val="decimal"/>
      <w:lvlText w:val="%1."/>
      <w:lvlJc w:val="left"/>
      <w:pPr>
        <w:ind w:left="1212" w:hanging="36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15:restartNumberingAfterBreak="0">
    <w:nsid w:val="4E7A545D"/>
    <w:multiLevelType w:val="hybridMultilevel"/>
    <w:tmpl w:val="76BC8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675DFE"/>
    <w:multiLevelType w:val="hybridMultilevel"/>
    <w:tmpl w:val="5C326C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9C0FC4"/>
    <w:multiLevelType w:val="hybridMultilevel"/>
    <w:tmpl w:val="E8604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2C27E4"/>
    <w:multiLevelType w:val="hybridMultilevel"/>
    <w:tmpl w:val="09E4DCD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796CCC"/>
    <w:multiLevelType w:val="hybridMultilevel"/>
    <w:tmpl w:val="1CA42C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AC236E7"/>
    <w:multiLevelType w:val="hybridMultilevel"/>
    <w:tmpl w:val="CB947F8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9"/>
  </w:num>
  <w:num w:numId="5">
    <w:abstractNumId w:val="13"/>
  </w:num>
  <w:num w:numId="6">
    <w:abstractNumId w:val="5"/>
  </w:num>
  <w:num w:numId="7">
    <w:abstractNumId w:val="8"/>
  </w:num>
  <w:num w:numId="8">
    <w:abstractNumId w:val="6"/>
  </w:num>
  <w:num w:numId="9">
    <w:abstractNumId w:val="11"/>
  </w:num>
  <w:num w:numId="10">
    <w:abstractNumId w:val="0"/>
  </w:num>
  <w:num w:numId="11">
    <w:abstractNumId w:val="2"/>
  </w:num>
  <w:num w:numId="12">
    <w:abstractNumId w:val="1"/>
  </w:num>
  <w:num w:numId="13">
    <w:abstractNumId w:val="4"/>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D18"/>
    <w:rsid w:val="00001A95"/>
    <w:rsid w:val="00001F76"/>
    <w:rsid w:val="000021C0"/>
    <w:rsid w:val="00004C5B"/>
    <w:rsid w:val="00005FD2"/>
    <w:rsid w:val="00013D7F"/>
    <w:rsid w:val="00014802"/>
    <w:rsid w:val="00016E9A"/>
    <w:rsid w:val="00024732"/>
    <w:rsid w:val="00030601"/>
    <w:rsid w:val="00033E3C"/>
    <w:rsid w:val="000438A7"/>
    <w:rsid w:val="0007085E"/>
    <w:rsid w:val="00071911"/>
    <w:rsid w:val="000753B3"/>
    <w:rsid w:val="00091F3B"/>
    <w:rsid w:val="00092A70"/>
    <w:rsid w:val="000957A8"/>
    <w:rsid w:val="000A55DB"/>
    <w:rsid w:val="000A572F"/>
    <w:rsid w:val="000C3B9A"/>
    <w:rsid w:val="000C3ED5"/>
    <w:rsid w:val="000C5663"/>
    <w:rsid w:val="000C63D3"/>
    <w:rsid w:val="000E096D"/>
    <w:rsid w:val="000E1D4A"/>
    <w:rsid w:val="000E2D1D"/>
    <w:rsid w:val="000E5C7D"/>
    <w:rsid w:val="000E6E4D"/>
    <w:rsid w:val="00100D89"/>
    <w:rsid w:val="00117D14"/>
    <w:rsid w:val="00120E00"/>
    <w:rsid w:val="0012279C"/>
    <w:rsid w:val="0012332F"/>
    <w:rsid w:val="001250B6"/>
    <w:rsid w:val="0013637B"/>
    <w:rsid w:val="00142772"/>
    <w:rsid w:val="0014365B"/>
    <w:rsid w:val="00143DF0"/>
    <w:rsid w:val="001458E0"/>
    <w:rsid w:val="00145D24"/>
    <w:rsid w:val="00147927"/>
    <w:rsid w:val="00153E97"/>
    <w:rsid w:val="00154855"/>
    <w:rsid w:val="001556F0"/>
    <w:rsid w:val="00164892"/>
    <w:rsid w:val="00171C55"/>
    <w:rsid w:val="00190BB9"/>
    <w:rsid w:val="001A3F66"/>
    <w:rsid w:val="001A7B20"/>
    <w:rsid w:val="001B2247"/>
    <w:rsid w:val="001B7966"/>
    <w:rsid w:val="001C204E"/>
    <w:rsid w:val="001C33CF"/>
    <w:rsid w:val="001C57DB"/>
    <w:rsid w:val="001C617A"/>
    <w:rsid w:val="001D26F5"/>
    <w:rsid w:val="001D47C5"/>
    <w:rsid w:val="001D720F"/>
    <w:rsid w:val="001E0421"/>
    <w:rsid w:val="001E04DA"/>
    <w:rsid w:val="001F6CB1"/>
    <w:rsid w:val="001F6FE8"/>
    <w:rsid w:val="00203A9D"/>
    <w:rsid w:val="00205C90"/>
    <w:rsid w:val="00214A43"/>
    <w:rsid w:val="00230AB2"/>
    <w:rsid w:val="00233DE2"/>
    <w:rsid w:val="00234251"/>
    <w:rsid w:val="00240D47"/>
    <w:rsid w:val="00240E62"/>
    <w:rsid w:val="00250472"/>
    <w:rsid w:val="002570E2"/>
    <w:rsid w:val="00257DEE"/>
    <w:rsid w:val="002610FC"/>
    <w:rsid w:val="00261EFF"/>
    <w:rsid w:val="002705EF"/>
    <w:rsid w:val="00271761"/>
    <w:rsid w:val="0028066E"/>
    <w:rsid w:val="002833FE"/>
    <w:rsid w:val="00286E54"/>
    <w:rsid w:val="002973CD"/>
    <w:rsid w:val="002A5BE9"/>
    <w:rsid w:val="002B0206"/>
    <w:rsid w:val="002B4D72"/>
    <w:rsid w:val="002B666E"/>
    <w:rsid w:val="002C312B"/>
    <w:rsid w:val="002C39A9"/>
    <w:rsid w:val="002C4BAB"/>
    <w:rsid w:val="002D487B"/>
    <w:rsid w:val="002E0675"/>
    <w:rsid w:val="002E0F66"/>
    <w:rsid w:val="002E1EB3"/>
    <w:rsid w:val="002E202F"/>
    <w:rsid w:val="002E2E5B"/>
    <w:rsid w:val="002E48E2"/>
    <w:rsid w:val="002E5A51"/>
    <w:rsid w:val="002E7A37"/>
    <w:rsid w:val="002F0019"/>
    <w:rsid w:val="00304BE6"/>
    <w:rsid w:val="00305F9E"/>
    <w:rsid w:val="00313EB9"/>
    <w:rsid w:val="00325083"/>
    <w:rsid w:val="00325C7A"/>
    <w:rsid w:val="00325E0F"/>
    <w:rsid w:val="003327F8"/>
    <w:rsid w:val="00355B88"/>
    <w:rsid w:val="00355D60"/>
    <w:rsid w:val="003566A3"/>
    <w:rsid w:val="00361F06"/>
    <w:rsid w:val="00373109"/>
    <w:rsid w:val="003753A1"/>
    <w:rsid w:val="003878C6"/>
    <w:rsid w:val="0039502D"/>
    <w:rsid w:val="003977F4"/>
    <w:rsid w:val="003A550E"/>
    <w:rsid w:val="003B1478"/>
    <w:rsid w:val="003B54DE"/>
    <w:rsid w:val="003C747C"/>
    <w:rsid w:val="003D2758"/>
    <w:rsid w:val="003D4DA0"/>
    <w:rsid w:val="003E77D3"/>
    <w:rsid w:val="003F22D8"/>
    <w:rsid w:val="003F45BE"/>
    <w:rsid w:val="00402068"/>
    <w:rsid w:val="0040339D"/>
    <w:rsid w:val="00421720"/>
    <w:rsid w:val="0042419D"/>
    <w:rsid w:val="004270AF"/>
    <w:rsid w:val="004278F1"/>
    <w:rsid w:val="0042794E"/>
    <w:rsid w:val="00431515"/>
    <w:rsid w:val="00461A86"/>
    <w:rsid w:val="00464BED"/>
    <w:rsid w:val="00477F26"/>
    <w:rsid w:val="00482519"/>
    <w:rsid w:val="0048282D"/>
    <w:rsid w:val="00483D65"/>
    <w:rsid w:val="004918E2"/>
    <w:rsid w:val="0049206F"/>
    <w:rsid w:val="00493F47"/>
    <w:rsid w:val="004C5DE8"/>
    <w:rsid w:val="004C74F3"/>
    <w:rsid w:val="004D21D0"/>
    <w:rsid w:val="004E1E5B"/>
    <w:rsid w:val="004E3CB7"/>
    <w:rsid w:val="004E5137"/>
    <w:rsid w:val="004F45FB"/>
    <w:rsid w:val="004F609E"/>
    <w:rsid w:val="005024B3"/>
    <w:rsid w:val="005034E3"/>
    <w:rsid w:val="0050369D"/>
    <w:rsid w:val="00504595"/>
    <w:rsid w:val="00504B2D"/>
    <w:rsid w:val="00505533"/>
    <w:rsid w:val="00515951"/>
    <w:rsid w:val="005166A0"/>
    <w:rsid w:val="00522057"/>
    <w:rsid w:val="0052452A"/>
    <w:rsid w:val="00524E26"/>
    <w:rsid w:val="00542FEA"/>
    <w:rsid w:val="00544804"/>
    <w:rsid w:val="00552064"/>
    <w:rsid w:val="00573B2C"/>
    <w:rsid w:val="005740A0"/>
    <w:rsid w:val="00575448"/>
    <w:rsid w:val="00580402"/>
    <w:rsid w:val="005815FD"/>
    <w:rsid w:val="00583ACC"/>
    <w:rsid w:val="0059710C"/>
    <w:rsid w:val="005A3FFA"/>
    <w:rsid w:val="005B2C94"/>
    <w:rsid w:val="005B4BFE"/>
    <w:rsid w:val="005B6F28"/>
    <w:rsid w:val="005B78B8"/>
    <w:rsid w:val="005B7E6D"/>
    <w:rsid w:val="005C253A"/>
    <w:rsid w:val="005C6CCC"/>
    <w:rsid w:val="005E3836"/>
    <w:rsid w:val="005F0DD3"/>
    <w:rsid w:val="00606615"/>
    <w:rsid w:val="006128A5"/>
    <w:rsid w:val="00617010"/>
    <w:rsid w:val="00630C16"/>
    <w:rsid w:val="0064136C"/>
    <w:rsid w:val="00646E51"/>
    <w:rsid w:val="00656346"/>
    <w:rsid w:val="006664E1"/>
    <w:rsid w:val="00670FEA"/>
    <w:rsid w:val="006760EA"/>
    <w:rsid w:val="00677D18"/>
    <w:rsid w:val="006848D1"/>
    <w:rsid w:val="00684BA5"/>
    <w:rsid w:val="00685B5A"/>
    <w:rsid w:val="006878BF"/>
    <w:rsid w:val="00691387"/>
    <w:rsid w:val="00692591"/>
    <w:rsid w:val="0069354E"/>
    <w:rsid w:val="00696820"/>
    <w:rsid w:val="006A091F"/>
    <w:rsid w:val="006A2D5F"/>
    <w:rsid w:val="006A697E"/>
    <w:rsid w:val="006B1DE4"/>
    <w:rsid w:val="006B4CB7"/>
    <w:rsid w:val="006B6408"/>
    <w:rsid w:val="006B67A8"/>
    <w:rsid w:val="006B7628"/>
    <w:rsid w:val="006C1296"/>
    <w:rsid w:val="006D0F7A"/>
    <w:rsid w:val="006E0229"/>
    <w:rsid w:val="006E09D2"/>
    <w:rsid w:val="006F15F9"/>
    <w:rsid w:val="006F2840"/>
    <w:rsid w:val="00700EF8"/>
    <w:rsid w:val="00701B6C"/>
    <w:rsid w:val="007066F8"/>
    <w:rsid w:val="007161E1"/>
    <w:rsid w:val="007172D6"/>
    <w:rsid w:val="00721B39"/>
    <w:rsid w:val="0073349C"/>
    <w:rsid w:val="00733FC0"/>
    <w:rsid w:val="0075683F"/>
    <w:rsid w:val="00761D83"/>
    <w:rsid w:val="00762840"/>
    <w:rsid w:val="00764EF9"/>
    <w:rsid w:val="00767675"/>
    <w:rsid w:val="0076785C"/>
    <w:rsid w:val="00767C62"/>
    <w:rsid w:val="007807B8"/>
    <w:rsid w:val="0078703C"/>
    <w:rsid w:val="007A0B73"/>
    <w:rsid w:val="007A38F1"/>
    <w:rsid w:val="007A440E"/>
    <w:rsid w:val="007A5A1D"/>
    <w:rsid w:val="007A7BC5"/>
    <w:rsid w:val="007A7E00"/>
    <w:rsid w:val="007A7EEC"/>
    <w:rsid w:val="007B1124"/>
    <w:rsid w:val="007B24DE"/>
    <w:rsid w:val="007B304A"/>
    <w:rsid w:val="007B5BB6"/>
    <w:rsid w:val="007B7969"/>
    <w:rsid w:val="007C111B"/>
    <w:rsid w:val="007C4399"/>
    <w:rsid w:val="007C4EA8"/>
    <w:rsid w:val="007D0469"/>
    <w:rsid w:val="007D291C"/>
    <w:rsid w:val="007D3F6E"/>
    <w:rsid w:val="007E477B"/>
    <w:rsid w:val="007F2648"/>
    <w:rsid w:val="007F645C"/>
    <w:rsid w:val="007F688F"/>
    <w:rsid w:val="0080178C"/>
    <w:rsid w:val="0080420E"/>
    <w:rsid w:val="0080662D"/>
    <w:rsid w:val="00812584"/>
    <w:rsid w:val="00832D1B"/>
    <w:rsid w:val="0084112D"/>
    <w:rsid w:val="00842C0E"/>
    <w:rsid w:val="008453AE"/>
    <w:rsid w:val="00854899"/>
    <w:rsid w:val="008555DA"/>
    <w:rsid w:val="00860B62"/>
    <w:rsid w:val="00863A16"/>
    <w:rsid w:val="008675A6"/>
    <w:rsid w:val="008754D9"/>
    <w:rsid w:val="00884542"/>
    <w:rsid w:val="00887B6B"/>
    <w:rsid w:val="008A08C5"/>
    <w:rsid w:val="008A0F9A"/>
    <w:rsid w:val="008A1313"/>
    <w:rsid w:val="008A5532"/>
    <w:rsid w:val="008B57F7"/>
    <w:rsid w:val="008C122C"/>
    <w:rsid w:val="008C2BD5"/>
    <w:rsid w:val="008C7E60"/>
    <w:rsid w:val="008D6913"/>
    <w:rsid w:val="008E5553"/>
    <w:rsid w:val="008F0455"/>
    <w:rsid w:val="008F14D3"/>
    <w:rsid w:val="009018DA"/>
    <w:rsid w:val="00907D2C"/>
    <w:rsid w:val="00907D3F"/>
    <w:rsid w:val="009159B9"/>
    <w:rsid w:val="009166C2"/>
    <w:rsid w:val="009211BE"/>
    <w:rsid w:val="009240B9"/>
    <w:rsid w:val="00924931"/>
    <w:rsid w:val="009306BD"/>
    <w:rsid w:val="009554CB"/>
    <w:rsid w:val="0095638F"/>
    <w:rsid w:val="00966280"/>
    <w:rsid w:val="009768A3"/>
    <w:rsid w:val="00977083"/>
    <w:rsid w:val="00977B02"/>
    <w:rsid w:val="00987061"/>
    <w:rsid w:val="0099183D"/>
    <w:rsid w:val="009A53EA"/>
    <w:rsid w:val="009A54A1"/>
    <w:rsid w:val="009B3FEE"/>
    <w:rsid w:val="009C0B40"/>
    <w:rsid w:val="009D3B0B"/>
    <w:rsid w:val="009D4126"/>
    <w:rsid w:val="009E156D"/>
    <w:rsid w:val="009E2608"/>
    <w:rsid w:val="00A056C4"/>
    <w:rsid w:val="00A11EE9"/>
    <w:rsid w:val="00A15393"/>
    <w:rsid w:val="00A15489"/>
    <w:rsid w:val="00A169FB"/>
    <w:rsid w:val="00A54BEB"/>
    <w:rsid w:val="00A62671"/>
    <w:rsid w:val="00A64358"/>
    <w:rsid w:val="00A80C68"/>
    <w:rsid w:val="00A84CE7"/>
    <w:rsid w:val="00A84F96"/>
    <w:rsid w:val="00A922B8"/>
    <w:rsid w:val="00AA2876"/>
    <w:rsid w:val="00AA693C"/>
    <w:rsid w:val="00AB2240"/>
    <w:rsid w:val="00AB28D5"/>
    <w:rsid w:val="00AB4BE8"/>
    <w:rsid w:val="00AB4EFA"/>
    <w:rsid w:val="00AB546D"/>
    <w:rsid w:val="00AB5498"/>
    <w:rsid w:val="00AB6C43"/>
    <w:rsid w:val="00AB7ACE"/>
    <w:rsid w:val="00AC3E02"/>
    <w:rsid w:val="00AD6478"/>
    <w:rsid w:val="00AE5D6E"/>
    <w:rsid w:val="00AE5DD1"/>
    <w:rsid w:val="00AE646C"/>
    <w:rsid w:val="00AE65F4"/>
    <w:rsid w:val="00B07174"/>
    <w:rsid w:val="00B10350"/>
    <w:rsid w:val="00B115B2"/>
    <w:rsid w:val="00B138B2"/>
    <w:rsid w:val="00B1634D"/>
    <w:rsid w:val="00B16C2A"/>
    <w:rsid w:val="00B21FA6"/>
    <w:rsid w:val="00B23400"/>
    <w:rsid w:val="00B3244C"/>
    <w:rsid w:val="00B3332F"/>
    <w:rsid w:val="00B34059"/>
    <w:rsid w:val="00B37E71"/>
    <w:rsid w:val="00B54451"/>
    <w:rsid w:val="00B7109A"/>
    <w:rsid w:val="00B77191"/>
    <w:rsid w:val="00B772EF"/>
    <w:rsid w:val="00B94550"/>
    <w:rsid w:val="00B96E48"/>
    <w:rsid w:val="00B96FCD"/>
    <w:rsid w:val="00BA7424"/>
    <w:rsid w:val="00BB02BE"/>
    <w:rsid w:val="00BB4109"/>
    <w:rsid w:val="00BC52D6"/>
    <w:rsid w:val="00BC5F60"/>
    <w:rsid w:val="00BD0468"/>
    <w:rsid w:val="00BD463E"/>
    <w:rsid w:val="00BE4C72"/>
    <w:rsid w:val="00BF13BE"/>
    <w:rsid w:val="00BF23D0"/>
    <w:rsid w:val="00BF3C70"/>
    <w:rsid w:val="00C00D60"/>
    <w:rsid w:val="00C02A8D"/>
    <w:rsid w:val="00C04BD1"/>
    <w:rsid w:val="00C219F5"/>
    <w:rsid w:val="00C21B29"/>
    <w:rsid w:val="00C22765"/>
    <w:rsid w:val="00C36B19"/>
    <w:rsid w:val="00C44BB5"/>
    <w:rsid w:val="00C47655"/>
    <w:rsid w:val="00C537A5"/>
    <w:rsid w:val="00C60095"/>
    <w:rsid w:val="00C64A5A"/>
    <w:rsid w:val="00C67584"/>
    <w:rsid w:val="00C714F1"/>
    <w:rsid w:val="00C763DE"/>
    <w:rsid w:val="00C82865"/>
    <w:rsid w:val="00C832A4"/>
    <w:rsid w:val="00C838A6"/>
    <w:rsid w:val="00C86248"/>
    <w:rsid w:val="00C92EDE"/>
    <w:rsid w:val="00CA1964"/>
    <w:rsid w:val="00CA6DB5"/>
    <w:rsid w:val="00CA7170"/>
    <w:rsid w:val="00CB0CDF"/>
    <w:rsid w:val="00CB351D"/>
    <w:rsid w:val="00CC09D1"/>
    <w:rsid w:val="00CC116D"/>
    <w:rsid w:val="00CE6EF7"/>
    <w:rsid w:val="00CF1457"/>
    <w:rsid w:val="00CF265D"/>
    <w:rsid w:val="00D00096"/>
    <w:rsid w:val="00D02B59"/>
    <w:rsid w:val="00D15BE8"/>
    <w:rsid w:val="00D269D4"/>
    <w:rsid w:val="00D2703F"/>
    <w:rsid w:val="00D3150B"/>
    <w:rsid w:val="00D40F26"/>
    <w:rsid w:val="00D51867"/>
    <w:rsid w:val="00D54B7D"/>
    <w:rsid w:val="00D7258D"/>
    <w:rsid w:val="00D85F43"/>
    <w:rsid w:val="00D90B6A"/>
    <w:rsid w:val="00DA7261"/>
    <w:rsid w:val="00DB1C8B"/>
    <w:rsid w:val="00DB5AC5"/>
    <w:rsid w:val="00DC68D7"/>
    <w:rsid w:val="00DD3B82"/>
    <w:rsid w:val="00DD660A"/>
    <w:rsid w:val="00DE038A"/>
    <w:rsid w:val="00DE76BB"/>
    <w:rsid w:val="00E0543D"/>
    <w:rsid w:val="00E060DA"/>
    <w:rsid w:val="00E128D8"/>
    <w:rsid w:val="00E12DA9"/>
    <w:rsid w:val="00E13A1A"/>
    <w:rsid w:val="00E16D9B"/>
    <w:rsid w:val="00E23498"/>
    <w:rsid w:val="00E24BC7"/>
    <w:rsid w:val="00E264CB"/>
    <w:rsid w:val="00E3069F"/>
    <w:rsid w:val="00E310E7"/>
    <w:rsid w:val="00E33990"/>
    <w:rsid w:val="00E44540"/>
    <w:rsid w:val="00E45A73"/>
    <w:rsid w:val="00E548DF"/>
    <w:rsid w:val="00E572B5"/>
    <w:rsid w:val="00E61736"/>
    <w:rsid w:val="00E67AD7"/>
    <w:rsid w:val="00E75C43"/>
    <w:rsid w:val="00E81532"/>
    <w:rsid w:val="00E82E7B"/>
    <w:rsid w:val="00E84D8F"/>
    <w:rsid w:val="00E85E5E"/>
    <w:rsid w:val="00E87CC7"/>
    <w:rsid w:val="00E92544"/>
    <w:rsid w:val="00E92EB0"/>
    <w:rsid w:val="00E961EA"/>
    <w:rsid w:val="00EA1FE5"/>
    <w:rsid w:val="00EB4739"/>
    <w:rsid w:val="00EB6021"/>
    <w:rsid w:val="00EB75C2"/>
    <w:rsid w:val="00EC02E5"/>
    <w:rsid w:val="00ED0AFA"/>
    <w:rsid w:val="00ED4013"/>
    <w:rsid w:val="00EE444F"/>
    <w:rsid w:val="00EE5DE2"/>
    <w:rsid w:val="00EF1B01"/>
    <w:rsid w:val="00EF3EB3"/>
    <w:rsid w:val="00EF5F70"/>
    <w:rsid w:val="00EF7695"/>
    <w:rsid w:val="00F07FAE"/>
    <w:rsid w:val="00F11972"/>
    <w:rsid w:val="00F129D7"/>
    <w:rsid w:val="00F14282"/>
    <w:rsid w:val="00F142A5"/>
    <w:rsid w:val="00F20216"/>
    <w:rsid w:val="00F22CB5"/>
    <w:rsid w:val="00F32A39"/>
    <w:rsid w:val="00F36707"/>
    <w:rsid w:val="00F45D12"/>
    <w:rsid w:val="00F54060"/>
    <w:rsid w:val="00F65927"/>
    <w:rsid w:val="00F71D6E"/>
    <w:rsid w:val="00F74F1B"/>
    <w:rsid w:val="00F90443"/>
    <w:rsid w:val="00FA02E2"/>
    <w:rsid w:val="00FA2982"/>
    <w:rsid w:val="00FB081B"/>
    <w:rsid w:val="00FB0D9B"/>
    <w:rsid w:val="00FC0BAB"/>
    <w:rsid w:val="00FD3EE6"/>
    <w:rsid w:val="00FD542F"/>
    <w:rsid w:val="00FD5742"/>
    <w:rsid w:val="00FD66F1"/>
    <w:rsid w:val="00FE343D"/>
    <w:rsid w:val="00FF5FA4"/>
    <w:rsid w:val="00FF6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97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245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5754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3E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FA02E2"/>
    <w:rPr>
      <w:color w:val="0000FF"/>
      <w:u w:val="single"/>
    </w:rPr>
  </w:style>
  <w:style w:type="character" w:customStyle="1" w:styleId="apple-converted-space">
    <w:name w:val="apple-converted-space"/>
    <w:basedOn w:val="a0"/>
    <w:rsid w:val="00FA02E2"/>
  </w:style>
  <w:style w:type="character" w:customStyle="1" w:styleId="pathseparator">
    <w:name w:val="path__separator"/>
    <w:basedOn w:val="a0"/>
    <w:rsid w:val="00FA02E2"/>
  </w:style>
  <w:style w:type="paragraph" w:styleId="a5">
    <w:name w:val="List Paragraph"/>
    <w:basedOn w:val="a"/>
    <w:uiPriority w:val="34"/>
    <w:qFormat/>
    <w:rsid w:val="00FA02E2"/>
    <w:pPr>
      <w:ind w:left="720"/>
      <w:contextualSpacing/>
    </w:pPr>
  </w:style>
  <w:style w:type="character" w:styleId="a6">
    <w:name w:val="annotation reference"/>
    <w:uiPriority w:val="99"/>
    <w:semiHidden/>
    <w:unhideWhenUsed/>
    <w:rsid w:val="001E04DA"/>
    <w:rPr>
      <w:sz w:val="16"/>
      <w:szCs w:val="16"/>
    </w:rPr>
  </w:style>
  <w:style w:type="paragraph" w:styleId="a7">
    <w:name w:val="annotation text"/>
    <w:basedOn w:val="a"/>
    <w:link w:val="a8"/>
    <w:uiPriority w:val="99"/>
    <w:semiHidden/>
    <w:unhideWhenUsed/>
    <w:rsid w:val="001E04DA"/>
    <w:pPr>
      <w:spacing w:line="240" w:lineRule="auto"/>
    </w:pPr>
    <w:rPr>
      <w:rFonts w:ascii="Calibri" w:eastAsia="Times New Roman" w:hAnsi="Calibri" w:cs="Times New Roman"/>
      <w:sz w:val="20"/>
      <w:szCs w:val="20"/>
    </w:rPr>
  </w:style>
  <w:style w:type="character" w:customStyle="1" w:styleId="a8">
    <w:name w:val="Текст примечания Знак"/>
    <w:basedOn w:val="a0"/>
    <w:link w:val="a7"/>
    <w:uiPriority w:val="99"/>
    <w:semiHidden/>
    <w:rsid w:val="001E04DA"/>
    <w:rPr>
      <w:rFonts w:ascii="Calibri" w:eastAsia="Times New Roman" w:hAnsi="Calibri" w:cs="Times New Roman"/>
      <w:sz w:val="20"/>
      <w:szCs w:val="20"/>
    </w:rPr>
  </w:style>
  <w:style w:type="paragraph" w:styleId="a9">
    <w:name w:val="Balloon Text"/>
    <w:basedOn w:val="a"/>
    <w:link w:val="aa"/>
    <w:uiPriority w:val="99"/>
    <w:semiHidden/>
    <w:unhideWhenUsed/>
    <w:rsid w:val="001E04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4DA"/>
    <w:rPr>
      <w:rFonts w:ascii="Tahoma" w:hAnsi="Tahoma" w:cs="Tahoma"/>
      <w:sz w:val="16"/>
      <w:szCs w:val="16"/>
    </w:rPr>
  </w:style>
  <w:style w:type="paragraph" w:styleId="ab">
    <w:name w:val="header"/>
    <w:basedOn w:val="a"/>
    <w:link w:val="ac"/>
    <w:uiPriority w:val="99"/>
    <w:unhideWhenUsed/>
    <w:rsid w:val="00AE5DD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E5DD1"/>
  </w:style>
  <w:style w:type="paragraph" w:styleId="ad">
    <w:name w:val="footer"/>
    <w:basedOn w:val="a"/>
    <w:link w:val="ae"/>
    <w:uiPriority w:val="99"/>
    <w:unhideWhenUsed/>
    <w:rsid w:val="00AE5DD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E5DD1"/>
  </w:style>
  <w:style w:type="paragraph" w:styleId="af">
    <w:name w:val="footnote text"/>
    <w:aliases w:val="Знак Знак Знак,Знак Знак,Знак Знак Знак Знак,сноски1,Footnote,Text"/>
    <w:basedOn w:val="a"/>
    <w:link w:val="af0"/>
    <w:uiPriority w:val="99"/>
    <w:qFormat/>
    <w:rsid w:val="00AE5DD1"/>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aliases w:val="Знак Знак Знак Знак1,Знак Знак Знак1,Знак Знак Знак Знак Знак,сноски1 Знак,Footnote Знак,Text Знак"/>
    <w:basedOn w:val="a0"/>
    <w:link w:val="af"/>
    <w:uiPriority w:val="99"/>
    <w:qFormat/>
    <w:rsid w:val="00AE5DD1"/>
    <w:rPr>
      <w:rFonts w:ascii="Times New Roman" w:eastAsia="Times New Roman" w:hAnsi="Times New Roman" w:cs="Times New Roman"/>
      <w:sz w:val="20"/>
      <w:szCs w:val="20"/>
    </w:rPr>
  </w:style>
  <w:style w:type="character" w:styleId="af1">
    <w:name w:val="footnote reference"/>
    <w:uiPriority w:val="99"/>
    <w:qFormat/>
    <w:rsid w:val="00AE5DD1"/>
    <w:rPr>
      <w:vertAlign w:val="superscript"/>
    </w:rPr>
  </w:style>
  <w:style w:type="paragraph" w:customStyle="1" w:styleId="11">
    <w:name w:val="Абзац списка1"/>
    <w:basedOn w:val="a"/>
    <w:rsid w:val="008C2BD5"/>
    <w:pPr>
      <w:suppressAutoHyphens/>
      <w:spacing w:after="0" w:line="240" w:lineRule="auto"/>
      <w:ind w:left="720"/>
    </w:pPr>
    <w:rPr>
      <w:rFonts w:ascii="Times New Roman" w:eastAsia="Times New Roman" w:hAnsi="Times New Roman" w:cs="Times New Roman"/>
      <w:sz w:val="20"/>
      <w:szCs w:val="20"/>
      <w:lang w:eastAsia="ar-SA"/>
    </w:rPr>
  </w:style>
  <w:style w:type="paragraph" w:styleId="af2">
    <w:name w:val="Body Text"/>
    <w:basedOn w:val="a"/>
    <w:link w:val="af3"/>
    <w:unhideWhenUsed/>
    <w:rsid w:val="001A7B20"/>
    <w:pPr>
      <w:widowControl w:val="0"/>
      <w:suppressAutoHyphens/>
      <w:spacing w:after="120" w:line="240" w:lineRule="auto"/>
    </w:pPr>
    <w:rPr>
      <w:rFonts w:ascii="Times New Roman" w:eastAsia="DejaVu Sans" w:hAnsi="Times New Roman" w:cs="Lohit Hindi"/>
      <w:kern w:val="2"/>
      <w:sz w:val="24"/>
      <w:szCs w:val="24"/>
      <w:lang w:val="x-none" w:eastAsia="zh-CN" w:bidi="hi-IN"/>
    </w:rPr>
  </w:style>
  <w:style w:type="character" w:customStyle="1" w:styleId="af3">
    <w:name w:val="Основной текст Знак"/>
    <w:basedOn w:val="a0"/>
    <w:link w:val="af2"/>
    <w:rsid w:val="001A7B20"/>
    <w:rPr>
      <w:rFonts w:ascii="Times New Roman" w:eastAsia="DejaVu Sans" w:hAnsi="Times New Roman" w:cs="Lohit Hindi"/>
      <w:kern w:val="2"/>
      <w:sz w:val="24"/>
      <w:szCs w:val="24"/>
      <w:lang w:val="x-none" w:eastAsia="zh-CN" w:bidi="hi-IN"/>
    </w:rPr>
  </w:style>
  <w:style w:type="paragraph" w:customStyle="1" w:styleId="font7">
    <w:name w:val="font_7"/>
    <w:basedOn w:val="a"/>
    <w:rsid w:val="001A7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rsid w:val="001A7B20"/>
  </w:style>
  <w:style w:type="character" w:styleId="af4">
    <w:name w:val="Strong"/>
    <w:uiPriority w:val="22"/>
    <w:qFormat/>
    <w:rsid w:val="001A7B20"/>
    <w:rPr>
      <w:b/>
      <w:bCs/>
    </w:rPr>
  </w:style>
  <w:style w:type="paragraph" w:styleId="af5">
    <w:name w:val="endnote text"/>
    <w:basedOn w:val="a"/>
    <w:link w:val="af6"/>
    <w:unhideWhenUsed/>
    <w:rsid w:val="001A7B20"/>
    <w:pPr>
      <w:spacing w:after="0" w:line="240" w:lineRule="auto"/>
    </w:pPr>
    <w:rPr>
      <w:rFonts w:ascii="Calibri" w:eastAsia="Batang" w:hAnsi="Calibri" w:cs="Times New Roman"/>
      <w:sz w:val="20"/>
      <w:szCs w:val="20"/>
      <w:lang w:eastAsia="en-US"/>
    </w:rPr>
  </w:style>
  <w:style w:type="character" w:customStyle="1" w:styleId="af6">
    <w:name w:val="Текст концевой сноски Знак"/>
    <w:basedOn w:val="a0"/>
    <w:link w:val="af5"/>
    <w:rsid w:val="001A7B20"/>
    <w:rPr>
      <w:rFonts w:ascii="Calibri" w:eastAsia="Batang" w:hAnsi="Calibri" w:cs="Times New Roman"/>
      <w:sz w:val="20"/>
      <w:szCs w:val="20"/>
      <w:lang w:eastAsia="en-US"/>
    </w:rPr>
  </w:style>
  <w:style w:type="paragraph" w:styleId="af7">
    <w:name w:val="Normal (Web)"/>
    <w:basedOn w:val="a"/>
    <w:uiPriority w:val="99"/>
    <w:unhideWhenUsed/>
    <w:qFormat/>
    <w:rsid w:val="001A7B2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1A7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A7B20"/>
    <w:rPr>
      <w:rFonts w:ascii="Courier New" w:eastAsia="Times New Roman" w:hAnsi="Courier New" w:cs="Courier New"/>
      <w:sz w:val="20"/>
      <w:szCs w:val="20"/>
    </w:rPr>
  </w:style>
  <w:style w:type="character" w:customStyle="1" w:styleId="tlid-translation">
    <w:name w:val="tlid-translation"/>
    <w:basedOn w:val="a0"/>
    <w:rsid w:val="001A7B20"/>
  </w:style>
  <w:style w:type="character" w:customStyle="1" w:styleId="A40">
    <w:name w:val="A4"/>
    <w:uiPriority w:val="99"/>
    <w:rsid w:val="001A7B20"/>
    <w:rPr>
      <w:color w:val="000000"/>
      <w:sz w:val="18"/>
      <w:szCs w:val="18"/>
    </w:rPr>
  </w:style>
  <w:style w:type="character" w:styleId="HTML1">
    <w:name w:val="HTML Cite"/>
    <w:basedOn w:val="a0"/>
    <w:uiPriority w:val="99"/>
    <w:semiHidden/>
    <w:unhideWhenUsed/>
    <w:rsid w:val="001A7B20"/>
    <w:rPr>
      <w:i/>
      <w:iCs/>
    </w:rPr>
  </w:style>
  <w:style w:type="character" w:customStyle="1" w:styleId="alt-edited">
    <w:name w:val="alt-edited"/>
    <w:basedOn w:val="a0"/>
    <w:rsid w:val="001A7B20"/>
  </w:style>
  <w:style w:type="paragraph" w:customStyle="1" w:styleId="Default">
    <w:name w:val="Default"/>
    <w:rsid w:val="001A7B2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0">
    <w:name w:val="Заголовок 1 Знак"/>
    <w:basedOn w:val="a0"/>
    <w:link w:val="1"/>
    <w:uiPriority w:val="9"/>
    <w:rsid w:val="0052452A"/>
    <w:rPr>
      <w:rFonts w:ascii="Times New Roman" w:eastAsia="Times New Roman" w:hAnsi="Times New Roman" w:cs="Times New Roman"/>
      <w:b/>
      <w:bCs/>
      <w:kern w:val="36"/>
      <w:sz w:val="48"/>
      <w:szCs w:val="48"/>
    </w:rPr>
  </w:style>
  <w:style w:type="character" w:customStyle="1" w:styleId="hl">
    <w:name w:val="hl"/>
    <w:basedOn w:val="a0"/>
    <w:rsid w:val="00EB4739"/>
  </w:style>
  <w:style w:type="paragraph" w:customStyle="1" w:styleId="31">
    <w:name w:val="Основной текст с отступом 31"/>
    <w:basedOn w:val="a"/>
    <w:rsid w:val="00EB4739"/>
    <w:pPr>
      <w:widowControl w:val="0"/>
      <w:spacing w:after="0" w:line="240" w:lineRule="auto"/>
      <w:ind w:right="42" w:firstLine="709"/>
    </w:pPr>
    <w:rPr>
      <w:rFonts w:ascii="Times New Roman" w:eastAsia="Times New Roman" w:hAnsi="Times New Roman" w:cs="Times New Roman"/>
      <w:sz w:val="20"/>
      <w:szCs w:val="20"/>
      <w:lang w:val="en-US"/>
    </w:rPr>
  </w:style>
  <w:style w:type="character" w:styleId="af8">
    <w:name w:val="Emphasis"/>
    <w:basedOn w:val="a0"/>
    <w:uiPriority w:val="20"/>
    <w:qFormat/>
    <w:rsid w:val="00EB4739"/>
    <w:rPr>
      <w:i/>
      <w:iCs/>
    </w:rPr>
  </w:style>
  <w:style w:type="character" w:customStyle="1" w:styleId="30">
    <w:name w:val="Заголовок 3 Знак"/>
    <w:basedOn w:val="a0"/>
    <w:link w:val="3"/>
    <w:uiPriority w:val="9"/>
    <w:semiHidden/>
    <w:rsid w:val="00575448"/>
    <w:rPr>
      <w:rFonts w:asciiTheme="majorHAnsi" w:eastAsiaTheme="majorEastAsia" w:hAnsiTheme="majorHAnsi" w:cstheme="majorBidi"/>
      <w:color w:val="243F60" w:themeColor="accent1" w:themeShade="7F"/>
      <w:sz w:val="24"/>
      <w:szCs w:val="24"/>
    </w:rPr>
  </w:style>
  <w:style w:type="paragraph" w:styleId="af9">
    <w:name w:val="Plain Text"/>
    <w:basedOn w:val="a"/>
    <w:link w:val="afa"/>
    <w:rsid w:val="005B6F28"/>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rsid w:val="005B6F28"/>
    <w:rPr>
      <w:rFonts w:ascii="Courier New" w:eastAsia="Times New Roman" w:hAnsi="Courier New" w:cs="Times New Roman"/>
      <w:sz w:val="20"/>
      <w:szCs w:val="20"/>
    </w:rPr>
  </w:style>
  <w:style w:type="character" w:customStyle="1" w:styleId="-">
    <w:name w:val="Интернет-ссылка"/>
    <w:basedOn w:val="a0"/>
    <w:rsid w:val="008453AE"/>
    <w:rPr>
      <w:color w:val="0000FF"/>
      <w:u w:val="single"/>
    </w:rPr>
  </w:style>
  <w:style w:type="character" w:customStyle="1" w:styleId="afb">
    <w:name w:val="Привязка сноски"/>
    <w:rsid w:val="008453AE"/>
    <w:rPr>
      <w:vertAlign w:val="superscript"/>
    </w:rPr>
  </w:style>
  <w:style w:type="paragraph" w:customStyle="1" w:styleId="font8">
    <w:name w:val="font_8"/>
    <w:basedOn w:val="a"/>
    <w:qFormat/>
    <w:rsid w:val="008453AE"/>
    <w:pPr>
      <w:suppressAutoHyphens/>
      <w:spacing w:beforeAutospacing="1" w:after="0" w:afterAutospacing="1" w:line="240" w:lineRule="auto"/>
    </w:pPr>
    <w:rPr>
      <w:rFonts w:ascii="Times New Roman" w:eastAsia="DejaVu Sans" w:hAnsi="Times New Roman" w:cs="FreeSans"/>
      <w:color w:val="000000"/>
      <w:sz w:val="24"/>
      <w:szCs w:val="20"/>
      <w:lang w:eastAsia="zh-CN" w:bidi="hi-IN"/>
    </w:rPr>
  </w:style>
  <w:style w:type="character" w:customStyle="1" w:styleId="12">
    <w:name w:val="Основной текст Знак1"/>
    <w:uiPriority w:val="99"/>
    <w:rsid w:val="00860B62"/>
    <w:rPr>
      <w:sz w:val="30"/>
      <w:szCs w:val="3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code.com/online/udc/30/304.4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17209</Words>
  <Characters>98095</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Zver</cp:lastModifiedBy>
  <cp:revision>2</cp:revision>
  <cp:lastPrinted>2018-10-03T12:20:00Z</cp:lastPrinted>
  <dcterms:created xsi:type="dcterms:W3CDTF">2022-04-07T15:27:00Z</dcterms:created>
  <dcterms:modified xsi:type="dcterms:W3CDTF">2022-04-07T15:27:00Z</dcterms:modified>
</cp:coreProperties>
</file>